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85E" w:rsidRPr="00910199" w:rsidRDefault="00BC361F" w:rsidP="006B485E">
      <w:pPr>
        <w:widowControl/>
        <w:autoSpaceDE/>
        <w:adjustRightInd/>
        <w:ind w:left="5670"/>
        <w:rPr>
          <w:rFonts w:eastAsia="Courier New"/>
          <w:b/>
          <w:bCs/>
          <w:sz w:val="24"/>
          <w:szCs w:val="24"/>
        </w:rPr>
      </w:pPr>
      <w:r w:rsidRPr="00BC361F">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53D12" w:rsidRPr="00641D51" w:rsidRDefault="00153D12" w:rsidP="006B485E">
                  <w:pPr>
                    <w:jc w:val="both"/>
                  </w:pPr>
                  <w:r w:rsidRPr="000A6A30">
                    <w:t xml:space="preserve">Приложение   к ОПОП по направлению подготовки 38.03.06 Торговое дело (уровень бакалавриата), Направленность (профиль) программы </w:t>
                  </w:r>
                  <w:r>
                    <w:t>«</w:t>
                  </w:r>
                  <w:r w:rsidRPr="000A6A30">
                    <w:t>Коммерция</w:t>
                  </w:r>
                  <w:r>
                    <w:t>»</w:t>
                  </w:r>
                  <w:proofErr w:type="gramStart"/>
                  <w:r>
                    <w:t>,</w:t>
                  </w:r>
                  <w:r w:rsidRPr="00666070">
                    <w:t>у</w:t>
                  </w:r>
                  <w:proofErr w:type="gramEnd"/>
                  <w:r w:rsidRPr="00666070">
                    <w:t>тв. приказом ректора ОмГА</w:t>
                  </w:r>
                  <w:bookmarkStart w:id="0" w:name="_Hlk104383523"/>
                  <w:r w:rsidR="004D1D42">
                    <w:t xml:space="preserve"> </w:t>
                  </w:r>
                  <w:r w:rsidR="00595969">
                    <w:t xml:space="preserve">от </w:t>
                  </w:r>
                  <w:bookmarkStart w:id="1" w:name="_Hlk132615066"/>
                  <w:bookmarkEnd w:id="0"/>
                  <w:r w:rsidR="004D1D42" w:rsidRPr="00371907">
                    <w:t>27.03.2023 № 51</w:t>
                  </w:r>
                  <w:bookmarkEnd w:id="1"/>
                </w:p>
              </w:txbxContent>
            </v:textbox>
          </v:shape>
        </w:pict>
      </w: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widowControl/>
        <w:autoSpaceDE/>
        <w:adjustRightInd/>
        <w:ind w:left="5670"/>
        <w:rPr>
          <w:rFonts w:eastAsia="Courier New"/>
          <w:b/>
          <w:bCs/>
          <w:sz w:val="24"/>
          <w:szCs w:val="24"/>
        </w:rPr>
      </w:pP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Частное учреждение образовательная организация высшего образования</w:t>
      </w: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«Омская гуманитарная академия»</w:t>
      </w:r>
    </w:p>
    <w:p w:rsidR="006B485E" w:rsidRPr="00910199" w:rsidRDefault="006B485E" w:rsidP="006B485E">
      <w:pPr>
        <w:autoSpaceDE/>
        <w:adjustRightInd/>
        <w:ind w:right="1"/>
        <w:contextualSpacing/>
        <w:jc w:val="center"/>
        <w:rPr>
          <w:rFonts w:eastAsia="Courier New"/>
          <w:noProof/>
          <w:sz w:val="28"/>
          <w:szCs w:val="28"/>
          <w:lang w:bidi="ru-RU"/>
        </w:rPr>
      </w:pPr>
      <w:r w:rsidRPr="00910199">
        <w:rPr>
          <w:rFonts w:eastAsia="Courier New"/>
          <w:noProof/>
          <w:sz w:val="28"/>
          <w:szCs w:val="28"/>
          <w:lang w:bidi="ru-RU"/>
        </w:rPr>
        <w:t xml:space="preserve">Кафедра </w:t>
      </w:r>
      <w:r>
        <w:rPr>
          <w:rFonts w:eastAsia="Courier New"/>
          <w:noProof/>
          <w:sz w:val="28"/>
          <w:szCs w:val="28"/>
          <w:lang w:bidi="ru-RU"/>
        </w:rPr>
        <w:t>«</w:t>
      </w:r>
      <w:bookmarkStart w:id="2" w:name="_Hlk132615849"/>
      <w:r w:rsidR="004D1D42" w:rsidRPr="004D1D42">
        <w:rPr>
          <w:sz w:val="28"/>
          <w:szCs w:val="28"/>
        </w:rPr>
        <w:t>Экономики и управления</w:t>
      </w:r>
      <w:bookmarkEnd w:id="2"/>
      <w:r>
        <w:rPr>
          <w:rFonts w:eastAsia="Courier New"/>
          <w:noProof/>
          <w:sz w:val="28"/>
          <w:szCs w:val="28"/>
          <w:lang w:bidi="ru-RU"/>
        </w:rPr>
        <w:t>»</w:t>
      </w:r>
    </w:p>
    <w:p w:rsidR="006B485E" w:rsidRPr="00910199" w:rsidRDefault="006B485E" w:rsidP="006B485E">
      <w:pPr>
        <w:autoSpaceDE/>
        <w:adjustRightInd/>
        <w:ind w:right="1"/>
        <w:contextualSpacing/>
        <w:jc w:val="center"/>
        <w:rPr>
          <w:rFonts w:eastAsia="Courier New"/>
          <w:noProof/>
          <w:sz w:val="28"/>
          <w:szCs w:val="28"/>
          <w:lang w:bidi="ru-RU"/>
        </w:rPr>
      </w:pPr>
    </w:p>
    <w:p w:rsidR="006B485E" w:rsidRPr="00910199" w:rsidRDefault="00BC361F" w:rsidP="006B485E">
      <w:pPr>
        <w:autoSpaceDE/>
        <w:adjustRightInd/>
        <w:ind w:right="1"/>
        <w:contextualSpacing/>
        <w:jc w:val="center"/>
        <w:rPr>
          <w:rFonts w:eastAsia="Courier New"/>
          <w:noProof/>
          <w:sz w:val="28"/>
          <w:szCs w:val="28"/>
          <w:lang w:bidi="ru-RU"/>
        </w:rPr>
      </w:pPr>
      <w:r w:rsidRPr="00BC361F">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53D12" w:rsidRPr="00C94464" w:rsidRDefault="00153D12" w:rsidP="006B485E">
                  <w:pPr>
                    <w:jc w:val="center"/>
                    <w:rPr>
                      <w:sz w:val="24"/>
                      <w:szCs w:val="24"/>
                    </w:rPr>
                  </w:pPr>
                  <w:r w:rsidRPr="00C94464">
                    <w:rPr>
                      <w:sz w:val="24"/>
                      <w:szCs w:val="24"/>
                    </w:rPr>
                    <w:t>УТВЕРЖДАЮ:</w:t>
                  </w:r>
                </w:p>
                <w:p w:rsidR="00153D12" w:rsidRPr="00C94464" w:rsidRDefault="00153D12" w:rsidP="006B485E">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120260" w:rsidRPr="00C1531A" w:rsidRDefault="00120260" w:rsidP="00120260">
                  <w:pPr>
                    <w:jc w:val="center"/>
                    <w:rPr>
                      <w:sz w:val="24"/>
                      <w:szCs w:val="24"/>
                    </w:rPr>
                  </w:pPr>
                  <w:bookmarkStart w:id="3" w:name="_Hlk73103515"/>
                </w:p>
                <w:p w:rsidR="00120260" w:rsidRPr="00C1531A" w:rsidRDefault="00120260" w:rsidP="00120260">
                  <w:pPr>
                    <w:ind w:firstLine="1985"/>
                    <w:jc w:val="center"/>
                    <w:rPr>
                      <w:sz w:val="24"/>
                      <w:szCs w:val="24"/>
                    </w:rPr>
                  </w:pPr>
                  <w:r w:rsidRPr="00C1531A">
                    <w:rPr>
                      <w:sz w:val="24"/>
                      <w:szCs w:val="24"/>
                    </w:rPr>
                    <w:t>А.Э. Еремеев</w:t>
                  </w:r>
                </w:p>
                <w:p w:rsidR="00153D12" w:rsidRPr="00C94464" w:rsidRDefault="004D1D42" w:rsidP="00120260">
                  <w:pPr>
                    <w:jc w:val="center"/>
                    <w:rPr>
                      <w:sz w:val="24"/>
                      <w:szCs w:val="24"/>
                    </w:rPr>
                  </w:pPr>
                  <w:bookmarkStart w:id="4" w:name="_Hlk132615090"/>
                  <w:bookmarkEnd w:id="3"/>
                  <w:r w:rsidRPr="00371907">
                    <w:rPr>
                      <w:sz w:val="24"/>
                      <w:szCs w:val="24"/>
                    </w:rPr>
                    <w:t>27.03.2023 г.</w:t>
                  </w:r>
                  <w:bookmarkEnd w:id="4"/>
                </w:p>
              </w:txbxContent>
            </v:textbox>
          </v:shape>
        </w:pict>
      </w: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autoSpaceDE/>
        <w:adjustRightInd/>
        <w:ind w:right="1"/>
        <w:contextualSpacing/>
        <w:jc w:val="center"/>
        <w:rPr>
          <w:rFonts w:eastAsia="Courier New"/>
          <w:b/>
          <w:sz w:val="24"/>
          <w:szCs w:val="24"/>
          <w:lang w:bidi="ru-RU"/>
        </w:rPr>
      </w:pPr>
    </w:p>
    <w:p w:rsidR="006B485E" w:rsidRPr="00910199" w:rsidRDefault="006B485E" w:rsidP="006B485E">
      <w:pPr>
        <w:widowControl/>
        <w:autoSpaceDE/>
        <w:adjustRightInd/>
        <w:jc w:val="center"/>
        <w:rPr>
          <w:sz w:val="24"/>
          <w:szCs w:val="24"/>
          <w:lang w:eastAsia="en-US"/>
        </w:rPr>
      </w:pPr>
    </w:p>
    <w:p w:rsidR="006B485E" w:rsidRPr="00910199" w:rsidRDefault="006B485E" w:rsidP="006B485E">
      <w:pPr>
        <w:widowControl/>
        <w:autoSpaceDE/>
        <w:adjustRightInd/>
        <w:jc w:val="center"/>
        <w:rPr>
          <w:sz w:val="24"/>
          <w:szCs w:val="24"/>
          <w:lang w:eastAsia="en-US"/>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p>
    <w:p w:rsidR="006B485E" w:rsidRPr="00910199" w:rsidRDefault="006B485E" w:rsidP="006B485E">
      <w:pPr>
        <w:suppressAutoHyphens/>
        <w:jc w:val="center"/>
        <w:rPr>
          <w:rFonts w:eastAsia="SimSun"/>
          <w:kern w:val="2"/>
          <w:sz w:val="24"/>
          <w:szCs w:val="24"/>
          <w:lang w:eastAsia="hi-IN" w:bidi="hi-IN"/>
        </w:rPr>
      </w:pPr>
      <w:r w:rsidRPr="00910199">
        <w:rPr>
          <w:rFonts w:eastAsia="SimSun"/>
          <w:kern w:val="2"/>
          <w:sz w:val="24"/>
          <w:szCs w:val="24"/>
          <w:lang w:eastAsia="hi-IN" w:bidi="hi-IN"/>
        </w:rPr>
        <w:t>РАБОЧАЯ ПРОГРАММА ДИСЦИПЛИНЫ</w:t>
      </w:r>
    </w:p>
    <w:p w:rsidR="006B485E" w:rsidRPr="00910199" w:rsidRDefault="006B485E" w:rsidP="006B485E">
      <w:pPr>
        <w:widowControl/>
        <w:tabs>
          <w:tab w:val="left" w:pos="708"/>
        </w:tabs>
        <w:autoSpaceDE/>
        <w:adjustRightInd/>
        <w:jc w:val="center"/>
        <w:rPr>
          <w:b/>
          <w:sz w:val="24"/>
          <w:szCs w:val="24"/>
        </w:rPr>
      </w:pPr>
    </w:p>
    <w:p w:rsidR="006B485E" w:rsidRPr="00910199" w:rsidRDefault="006B485E" w:rsidP="006B485E">
      <w:pPr>
        <w:widowControl/>
        <w:suppressAutoHyphens/>
        <w:autoSpaceDE/>
        <w:adjustRightInd/>
        <w:jc w:val="center"/>
        <w:rPr>
          <w:b/>
          <w:bCs/>
          <w:caps/>
          <w:sz w:val="32"/>
          <w:szCs w:val="32"/>
        </w:rPr>
      </w:pPr>
      <w:r w:rsidRPr="00910199">
        <w:rPr>
          <w:b/>
          <w:bCs/>
          <w:caps/>
          <w:sz w:val="32"/>
          <w:szCs w:val="32"/>
        </w:rPr>
        <w:t>Деловые коммуникации</w:t>
      </w:r>
    </w:p>
    <w:p w:rsidR="006B485E" w:rsidRPr="00910199" w:rsidRDefault="006B485E" w:rsidP="006B485E">
      <w:pPr>
        <w:widowControl/>
        <w:suppressAutoHyphens/>
        <w:autoSpaceDE/>
        <w:adjustRightInd/>
        <w:jc w:val="center"/>
        <w:rPr>
          <w:b/>
          <w:bCs/>
          <w:sz w:val="24"/>
          <w:szCs w:val="24"/>
        </w:rPr>
      </w:pPr>
      <w:r w:rsidRPr="00910199">
        <w:rPr>
          <w:bCs/>
          <w:sz w:val="24"/>
          <w:szCs w:val="24"/>
        </w:rPr>
        <w:t>Б</w:t>
      </w:r>
      <w:proofErr w:type="gramStart"/>
      <w:r w:rsidRPr="00910199">
        <w:rPr>
          <w:bCs/>
          <w:sz w:val="24"/>
          <w:szCs w:val="24"/>
        </w:rPr>
        <w:t>1</w:t>
      </w:r>
      <w:proofErr w:type="gramEnd"/>
      <w:r w:rsidRPr="00910199">
        <w:rPr>
          <w:bCs/>
          <w:sz w:val="24"/>
          <w:szCs w:val="24"/>
        </w:rPr>
        <w:t>.Б.28</w:t>
      </w:r>
    </w:p>
    <w:p w:rsidR="006B485E" w:rsidRPr="00910199" w:rsidRDefault="006B485E" w:rsidP="006B485E">
      <w:pPr>
        <w:widowControl/>
        <w:autoSpaceDN/>
        <w:jc w:val="center"/>
        <w:rPr>
          <w:rFonts w:eastAsia="Calibri"/>
          <w:b/>
          <w:bCs/>
          <w:sz w:val="24"/>
          <w:szCs w:val="24"/>
          <w:lang w:eastAsia="en-US"/>
        </w:rPr>
      </w:pPr>
    </w:p>
    <w:p w:rsidR="006B485E" w:rsidRPr="00910199"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 xml:space="preserve">по основной профессиональной образовательной программе высшего образования – </w:t>
      </w:r>
    </w:p>
    <w:p w:rsidR="006B485E"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 xml:space="preserve">программе бакалавриата </w:t>
      </w:r>
    </w:p>
    <w:p w:rsidR="006B485E" w:rsidRPr="00910199" w:rsidRDefault="006B485E" w:rsidP="006B485E">
      <w:pPr>
        <w:autoSpaceDE/>
        <w:autoSpaceDN/>
        <w:adjustRightInd/>
        <w:ind w:right="1"/>
        <w:contextualSpacing/>
        <w:jc w:val="center"/>
        <w:rPr>
          <w:rFonts w:eastAsia="Courier New"/>
          <w:sz w:val="24"/>
          <w:szCs w:val="24"/>
          <w:lang w:bidi="ru-RU"/>
        </w:rPr>
      </w:pPr>
      <w:r w:rsidRPr="00910199">
        <w:rPr>
          <w:rFonts w:eastAsia="Courier New"/>
          <w:sz w:val="24"/>
          <w:szCs w:val="24"/>
          <w:lang w:bidi="ru-RU"/>
        </w:rPr>
        <w:t>(программа академического бакалавриата)</w:t>
      </w: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sz w:val="24"/>
          <w:szCs w:val="24"/>
          <w:lang w:bidi="ru-RU"/>
        </w:rPr>
      </w:pPr>
      <w:r w:rsidRPr="00910199">
        <w:rPr>
          <w:rFonts w:eastAsia="Courier New"/>
          <w:sz w:val="24"/>
          <w:szCs w:val="24"/>
          <w:lang w:bidi="ru-RU"/>
        </w:rPr>
        <w:t xml:space="preserve">Направление подготовки </w:t>
      </w:r>
      <w:r w:rsidRPr="00910199">
        <w:rPr>
          <w:rFonts w:eastAsia="Courier New"/>
          <w:b/>
          <w:sz w:val="24"/>
          <w:szCs w:val="24"/>
          <w:lang w:bidi="ru-RU"/>
        </w:rPr>
        <w:t>38.03.06 Торговое дело</w:t>
      </w:r>
      <w:r w:rsidRPr="00910199">
        <w:rPr>
          <w:rFonts w:eastAsia="Courier New"/>
          <w:sz w:val="24"/>
          <w:szCs w:val="24"/>
          <w:lang w:bidi="ru-RU"/>
        </w:rPr>
        <w:t xml:space="preserve"> (уровень бакалавриата)</w:t>
      </w:r>
      <w:r w:rsidRPr="00910199">
        <w:rPr>
          <w:rFonts w:eastAsia="Courier New"/>
          <w:sz w:val="24"/>
          <w:szCs w:val="24"/>
          <w:lang w:bidi="ru-RU"/>
        </w:rPr>
        <w:cr/>
      </w:r>
    </w:p>
    <w:p w:rsidR="006B485E" w:rsidRPr="00910199" w:rsidRDefault="006B485E" w:rsidP="006B485E">
      <w:pPr>
        <w:widowControl/>
        <w:suppressAutoHyphens/>
        <w:autoSpaceDE/>
        <w:adjustRightInd/>
        <w:jc w:val="center"/>
        <w:rPr>
          <w:rFonts w:eastAsia="Courier New"/>
          <w:sz w:val="24"/>
          <w:szCs w:val="24"/>
          <w:lang w:bidi="ru-RU"/>
        </w:rPr>
      </w:pPr>
      <w:r w:rsidRPr="00910199">
        <w:rPr>
          <w:rFonts w:eastAsia="Courier New"/>
          <w:sz w:val="24"/>
          <w:szCs w:val="24"/>
          <w:lang w:bidi="ru-RU"/>
        </w:rPr>
        <w:t>Направленность (профиль) программы «</w:t>
      </w:r>
      <w:r w:rsidRPr="00910199">
        <w:rPr>
          <w:rFonts w:eastAsia="Courier New"/>
          <w:b/>
          <w:sz w:val="24"/>
          <w:szCs w:val="24"/>
          <w:lang w:bidi="ru-RU"/>
        </w:rPr>
        <w:t>Коммерция</w:t>
      </w:r>
      <w:r w:rsidRPr="00910199">
        <w:rPr>
          <w:rFonts w:eastAsia="Courier New"/>
          <w:sz w:val="24"/>
          <w:szCs w:val="24"/>
          <w:lang w:bidi="ru-RU"/>
        </w:rPr>
        <w:t>»</w:t>
      </w:r>
    </w:p>
    <w:p w:rsidR="006B485E" w:rsidRPr="00910199" w:rsidRDefault="006B485E" w:rsidP="006B485E">
      <w:pPr>
        <w:widowControl/>
        <w:suppressAutoHyphens/>
        <w:autoSpaceDE/>
        <w:adjustRightInd/>
        <w:jc w:val="center"/>
        <w:rPr>
          <w:rFonts w:eastAsia="Courier New"/>
          <w:sz w:val="24"/>
          <w:szCs w:val="24"/>
          <w:lang w:bidi="ru-RU"/>
        </w:rPr>
      </w:pPr>
    </w:p>
    <w:p w:rsidR="006B485E" w:rsidRPr="00910199" w:rsidRDefault="006B485E" w:rsidP="006B485E">
      <w:pPr>
        <w:widowControl/>
        <w:suppressAutoHyphens/>
        <w:autoSpaceDE/>
        <w:adjustRightInd/>
        <w:jc w:val="center"/>
        <w:rPr>
          <w:rFonts w:eastAsia="Courier New"/>
          <w:b/>
          <w:sz w:val="24"/>
          <w:szCs w:val="24"/>
          <w:lang w:bidi="ru-RU"/>
        </w:rPr>
      </w:pPr>
    </w:p>
    <w:p w:rsidR="006B485E" w:rsidRPr="00910199" w:rsidRDefault="006B485E" w:rsidP="006B485E">
      <w:pPr>
        <w:widowControl/>
        <w:autoSpaceDE/>
        <w:autoSpaceDN/>
        <w:adjustRightInd/>
        <w:jc w:val="center"/>
        <w:rPr>
          <w:sz w:val="24"/>
          <w:szCs w:val="24"/>
        </w:rPr>
      </w:pPr>
      <w:r w:rsidRPr="00910199">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6B485E" w:rsidRPr="00910199" w:rsidRDefault="006B485E" w:rsidP="006B485E">
      <w:pPr>
        <w:widowControl/>
        <w:autoSpaceDE/>
        <w:autoSpaceDN/>
        <w:adjustRightInd/>
        <w:jc w:val="center"/>
        <w:rPr>
          <w:sz w:val="24"/>
          <w:szCs w:val="24"/>
        </w:rPr>
      </w:pPr>
    </w:p>
    <w:p w:rsidR="006B485E" w:rsidRPr="00910199" w:rsidRDefault="006B485E" w:rsidP="006B485E">
      <w:pPr>
        <w:widowControl/>
        <w:autoSpaceDE/>
        <w:autoSpaceDN/>
        <w:adjustRightInd/>
        <w:jc w:val="center"/>
        <w:rPr>
          <w:rFonts w:eastAsia="SimSun"/>
          <w:b/>
          <w:kern w:val="2"/>
          <w:sz w:val="24"/>
          <w:szCs w:val="24"/>
          <w:lang w:eastAsia="hi-IN" w:bidi="hi-IN"/>
        </w:rPr>
      </w:pPr>
    </w:p>
    <w:p w:rsidR="006B485E" w:rsidRPr="006E1872" w:rsidRDefault="006B485E" w:rsidP="006B485E">
      <w:pPr>
        <w:widowControl/>
        <w:autoSpaceDE/>
        <w:autoSpaceDN/>
        <w:adjustRightInd/>
        <w:jc w:val="center"/>
        <w:rPr>
          <w:rFonts w:eastAsia="SimSun"/>
          <w:b/>
          <w:kern w:val="2"/>
          <w:sz w:val="24"/>
          <w:szCs w:val="24"/>
          <w:lang w:eastAsia="hi-IN" w:bidi="hi-IN"/>
        </w:rPr>
      </w:pPr>
    </w:p>
    <w:p w:rsidR="006B485E" w:rsidRPr="006B485E" w:rsidRDefault="006B485E" w:rsidP="006B485E">
      <w:pPr>
        <w:widowControl/>
        <w:autoSpaceDE/>
        <w:autoSpaceDN/>
        <w:adjustRightInd/>
        <w:jc w:val="center"/>
        <w:rPr>
          <w:sz w:val="24"/>
          <w:szCs w:val="24"/>
        </w:rPr>
      </w:pPr>
      <w:r w:rsidRPr="006B485E">
        <w:rPr>
          <w:rFonts w:eastAsia="SimSun"/>
          <w:b/>
          <w:kern w:val="2"/>
          <w:sz w:val="24"/>
          <w:szCs w:val="24"/>
          <w:lang w:eastAsia="hi-IN" w:bidi="hi-IN"/>
        </w:rPr>
        <w:t>Для обучающихся:</w:t>
      </w:r>
    </w:p>
    <w:p w:rsidR="00AF44A4" w:rsidRDefault="00AF44A4" w:rsidP="00AF44A4">
      <w:pPr>
        <w:suppressAutoHyphens/>
        <w:jc w:val="center"/>
        <w:rPr>
          <w:rFonts w:eastAsia="SimSun"/>
          <w:b/>
          <w:color w:val="000000"/>
          <w:kern w:val="2"/>
          <w:sz w:val="24"/>
          <w:szCs w:val="24"/>
          <w:lang w:eastAsia="hi-IN" w:bidi="hi-IN"/>
        </w:rPr>
      </w:pPr>
      <w:bookmarkStart w:id="5" w:name="_Hlk104374542"/>
    </w:p>
    <w:p w:rsidR="00AF44A4" w:rsidRDefault="00AF44A4" w:rsidP="00AF44A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AF44A4" w:rsidRDefault="00AF44A4" w:rsidP="00AF44A4">
      <w:pPr>
        <w:suppressAutoHyphens/>
        <w:jc w:val="center"/>
        <w:rPr>
          <w:rFonts w:eastAsia="SimSun"/>
          <w:kern w:val="2"/>
          <w:sz w:val="24"/>
          <w:szCs w:val="24"/>
          <w:lang w:eastAsia="hi-IN" w:bidi="hi-IN"/>
        </w:rPr>
      </w:pPr>
    </w:p>
    <w:p w:rsidR="00595969" w:rsidRDefault="00595969" w:rsidP="00595969">
      <w:pPr>
        <w:widowControl/>
        <w:suppressAutoHyphens/>
        <w:autoSpaceDE/>
        <w:adjustRightInd/>
        <w:rPr>
          <w:rFonts w:eastAsia="SimSun"/>
          <w:b/>
          <w:kern w:val="2"/>
          <w:sz w:val="24"/>
          <w:szCs w:val="24"/>
          <w:lang w:eastAsia="hi-IN" w:bidi="hi-IN"/>
        </w:rPr>
      </w:pPr>
      <w:bookmarkStart w:id="6" w:name="_GoBack"/>
      <w:bookmarkEnd w:id="6"/>
    </w:p>
    <w:p w:rsidR="00595969" w:rsidRDefault="00595969" w:rsidP="00595969">
      <w:pPr>
        <w:suppressAutoHyphens/>
        <w:rPr>
          <w:rFonts w:eastAsia="SimSun"/>
          <w:kern w:val="2"/>
          <w:sz w:val="24"/>
          <w:szCs w:val="24"/>
          <w:lang w:eastAsia="hi-IN" w:bidi="hi-IN"/>
        </w:rPr>
      </w:pPr>
    </w:p>
    <w:p w:rsidR="00595969" w:rsidRDefault="00595969" w:rsidP="00595969">
      <w:pPr>
        <w:suppressAutoHyphens/>
        <w:rPr>
          <w:rFonts w:eastAsia="SimSun"/>
          <w:kern w:val="2"/>
          <w:sz w:val="24"/>
          <w:szCs w:val="24"/>
          <w:lang w:eastAsia="hi-IN" w:bidi="hi-IN"/>
        </w:rPr>
      </w:pPr>
    </w:p>
    <w:p w:rsidR="00595969" w:rsidRDefault="00595969" w:rsidP="00595969">
      <w:pPr>
        <w:suppressAutoHyphens/>
        <w:rPr>
          <w:rFonts w:eastAsia="SimSun"/>
          <w:kern w:val="2"/>
          <w:sz w:val="24"/>
          <w:szCs w:val="24"/>
          <w:lang w:eastAsia="hi-IN" w:bidi="hi-IN"/>
        </w:rPr>
      </w:pPr>
    </w:p>
    <w:p w:rsidR="00595969" w:rsidRDefault="00595969" w:rsidP="00595969">
      <w:pPr>
        <w:suppressAutoHyphens/>
        <w:jc w:val="center"/>
        <w:rPr>
          <w:color w:val="000000"/>
          <w:sz w:val="24"/>
          <w:szCs w:val="24"/>
        </w:rPr>
      </w:pPr>
      <w:r>
        <w:rPr>
          <w:color w:val="000000"/>
          <w:sz w:val="24"/>
          <w:szCs w:val="24"/>
        </w:rPr>
        <w:t>Омск, 202</w:t>
      </w:r>
      <w:bookmarkEnd w:id="5"/>
      <w:r w:rsidR="004D1D42">
        <w:rPr>
          <w:color w:val="000000"/>
          <w:sz w:val="24"/>
          <w:szCs w:val="24"/>
        </w:rPr>
        <w:t>3</w:t>
      </w:r>
    </w:p>
    <w:p w:rsidR="005838C1" w:rsidRPr="00910199" w:rsidRDefault="00595969" w:rsidP="00595969">
      <w:pPr>
        <w:widowControl/>
        <w:autoSpaceDE/>
        <w:autoSpaceDN/>
        <w:adjustRightInd/>
        <w:spacing w:after="200" w:line="276" w:lineRule="auto"/>
        <w:jc w:val="center"/>
        <w:rPr>
          <w:spacing w:val="-3"/>
          <w:sz w:val="22"/>
          <w:szCs w:val="22"/>
          <w:lang w:eastAsia="en-US"/>
        </w:rPr>
      </w:pPr>
      <w:r>
        <w:rPr>
          <w:color w:val="000000"/>
          <w:sz w:val="24"/>
          <w:szCs w:val="24"/>
        </w:rPr>
        <w:br w:type="page"/>
      </w:r>
    </w:p>
    <w:p w:rsidR="000911D1" w:rsidRPr="00910199" w:rsidRDefault="000911D1" w:rsidP="009D74C9">
      <w:pPr>
        <w:spacing w:line="256" w:lineRule="auto"/>
        <w:rPr>
          <w:spacing w:val="-3"/>
          <w:sz w:val="22"/>
          <w:szCs w:val="22"/>
          <w:lang w:eastAsia="en-US"/>
        </w:rPr>
      </w:pPr>
      <w:r w:rsidRPr="00910199">
        <w:rPr>
          <w:spacing w:val="-3"/>
          <w:sz w:val="22"/>
          <w:szCs w:val="22"/>
          <w:lang w:eastAsia="en-US"/>
        </w:rPr>
        <w:t>Составитель:</w:t>
      </w:r>
    </w:p>
    <w:p w:rsidR="00120260" w:rsidRDefault="00120260" w:rsidP="00120260">
      <w:pPr>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120260" w:rsidRDefault="00120260" w:rsidP="00120260">
      <w:pPr>
        <w:rPr>
          <w:spacing w:val="-3"/>
          <w:sz w:val="24"/>
          <w:szCs w:val="24"/>
        </w:rPr>
      </w:pPr>
    </w:p>
    <w:p w:rsidR="00120260" w:rsidRPr="00C1531A" w:rsidRDefault="00120260" w:rsidP="00120260">
      <w:pPr>
        <w:rPr>
          <w:spacing w:val="-3"/>
          <w:sz w:val="24"/>
          <w:szCs w:val="24"/>
        </w:rPr>
      </w:pPr>
      <w:r w:rsidRPr="00C1531A">
        <w:rPr>
          <w:spacing w:val="-3"/>
          <w:sz w:val="24"/>
          <w:szCs w:val="24"/>
        </w:rPr>
        <w:t>Рабочая программа дисциплины одобрена на заседании кафедры «</w:t>
      </w:r>
      <w:r w:rsidR="00DE764F" w:rsidRPr="00371907">
        <w:rPr>
          <w:sz w:val="24"/>
          <w:szCs w:val="24"/>
        </w:rPr>
        <w:t>Экономики и управления</w:t>
      </w:r>
      <w:r w:rsidR="00DE764F">
        <w:rPr>
          <w:sz w:val="24"/>
          <w:szCs w:val="24"/>
        </w:rPr>
        <w:t>»</w:t>
      </w:r>
    </w:p>
    <w:p w:rsidR="00120260" w:rsidRDefault="004D1D42" w:rsidP="00120260">
      <w:pPr>
        <w:rPr>
          <w:sz w:val="24"/>
          <w:szCs w:val="24"/>
        </w:rPr>
      </w:pPr>
      <w:bookmarkStart w:id="7" w:name="_Hlk132615149"/>
      <w:bookmarkStart w:id="8" w:name="_Hlk73103592"/>
      <w:r w:rsidRPr="00371907">
        <w:rPr>
          <w:sz w:val="24"/>
          <w:szCs w:val="24"/>
        </w:rPr>
        <w:t>Протокол от 24.03.2023 г. № 8</w:t>
      </w:r>
      <w:bookmarkEnd w:id="7"/>
    </w:p>
    <w:p w:rsidR="004D1D42" w:rsidRPr="00C1531A" w:rsidRDefault="004D1D42" w:rsidP="00120260">
      <w:pPr>
        <w:rPr>
          <w:spacing w:val="-3"/>
          <w:sz w:val="24"/>
          <w:szCs w:val="24"/>
        </w:rPr>
      </w:pPr>
    </w:p>
    <w:p w:rsidR="00120260" w:rsidRDefault="00120260" w:rsidP="00120260">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5838C1" w:rsidRPr="00910199" w:rsidRDefault="000911D1" w:rsidP="005838C1">
      <w:pPr>
        <w:widowControl/>
        <w:autoSpaceDE/>
        <w:autoSpaceDN/>
        <w:adjustRightInd/>
        <w:spacing w:after="200" w:line="276" w:lineRule="auto"/>
        <w:jc w:val="center"/>
        <w:rPr>
          <w:rFonts w:eastAsia="SimSun"/>
          <w:b/>
          <w:kern w:val="2"/>
          <w:sz w:val="24"/>
          <w:szCs w:val="24"/>
          <w:lang w:eastAsia="hi-IN" w:bidi="hi-IN"/>
        </w:rPr>
      </w:pPr>
      <w:r w:rsidRPr="00910199">
        <w:rPr>
          <w:spacing w:val="-3"/>
          <w:sz w:val="22"/>
          <w:szCs w:val="22"/>
          <w:lang w:eastAsia="en-US"/>
        </w:rPr>
        <w:br w:type="page"/>
      </w:r>
      <w:r w:rsidR="005838C1" w:rsidRPr="00910199">
        <w:rPr>
          <w:rFonts w:eastAsia="SimSun"/>
          <w:b/>
          <w:kern w:val="2"/>
          <w:sz w:val="24"/>
          <w:szCs w:val="24"/>
          <w:lang w:eastAsia="hi-IN" w:bidi="hi-IN"/>
        </w:rPr>
        <w:lastRenderedPageBreak/>
        <w:t>СОДЕРЖАНИЕ</w:t>
      </w:r>
    </w:p>
    <w:p w:rsidR="005838C1" w:rsidRPr="00910199" w:rsidRDefault="005838C1" w:rsidP="005838C1">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w:t>
            </w:r>
          </w:p>
        </w:tc>
        <w:tc>
          <w:tcPr>
            <w:tcW w:w="8080" w:type="dxa"/>
            <w:hideMark/>
          </w:tcPr>
          <w:p w:rsidR="005838C1" w:rsidRPr="00910199" w:rsidRDefault="005838C1" w:rsidP="00200B51">
            <w:pPr>
              <w:jc w:val="both"/>
              <w:rPr>
                <w:sz w:val="24"/>
                <w:szCs w:val="24"/>
              </w:rPr>
            </w:pPr>
            <w:r w:rsidRPr="00910199">
              <w:rPr>
                <w:sz w:val="24"/>
                <w:szCs w:val="24"/>
              </w:rPr>
              <w:t>Наименование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2</w:t>
            </w:r>
          </w:p>
        </w:tc>
        <w:tc>
          <w:tcPr>
            <w:tcW w:w="8080" w:type="dxa"/>
            <w:hideMark/>
          </w:tcPr>
          <w:p w:rsidR="005838C1" w:rsidRPr="00910199" w:rsidRDefault="005838C1" w:rsidP="00200B51">
            <w:pPr>
              <w:jc w:val="both"/>
              <w:rPr>
                <w:sz w:val="24"/>
                <w:szCs w:val="24"/>
              </w:rPr>
            </w:pPr>
            <w:r w:rsidRPr="009101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3</w:t>
            </w:r>
          </w:p>
        </w:tc>
        <w:tc>
          <w:tcPr>
            <w:tcW w:w="8080" w:type="dxa"/>
            <w:hideMark/>
          </w:tcPr>
          <w:p w:rsidR="005838C1" w:rsidRPr="00910199" w:rsidRDefault="005838C1" w:rsidP="00200B51">
            <w:pPr>
              <w:jc w:val="both"/>
              <w:rPr>
                <w:sz w:val="24"/>
                <w:szCs w:val="24"/>
              </w:rPr>
            </w:pPr>
            <w:r w:rsidRPr="00910199">
              <w:rPr>
                <w:sz w:val="24"/>
                <w:szCs w:val="24"/>
              </w:rPr>
              <w:t>Указание места дисциплины в структуре образовательной программы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4</w:t>
            </w:r>
          </w:p>
        </w:tc>
        <w:tc>
          <w:tcPr>
            <w:tcW w:w="8080" w:type="dxa"/>
            <w:hideMark/>
          </w:tcPr>
          <w:p w:rsidR="005838C1" w:rsidRPr="00910199" w:rsidRDefault="005838C1" w:rsidP="00200B51">
            <w:pPr>
              <w:jc w:val="both"/>
              <w:rPr>
                <w:spacing w:val="4"/>
                <w:sz w:val="24"/>
                <w:szCs w:val="24"/>
              </w:rPr>
            </w:pPr>
            <w:r w:rsidRPr="009101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5</w:t>
            </w:r>
          </w:p>
        </w:tc>
        <w:tc>
          <w:tcPr>
            <w:tcW w:w="8080" w:type="dxa"/>
            <w:hideMark/>
          </w:tcPr>
          <w:p w:rsidR="005838C1" w:rsidRPr="00910199" w:rsidRDefault="005838C1" w:rsidP="00200B51">
            <w:pPr>
              <w:jc w:val="both"/>
              <w:rPr>
                <w:sz w:val="24"/>
                <w:szCs w:val="24"/>
              </w:rPr>
            </w:pPr>
            <w:r w:rsidRPr="009101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6</w:t>
            </w:r>
          </w:p>
        </w:tc>
        <w:tc>
          <w:tcPr>
            <w:tcW w:w="8080" w:type="dxa"/>
            <w:hideMark/>
          </w:tcPr>
          <w:p w:rsidR="005838C1" w:rsidRPr="00910199" w:rsidRDefault="005838C1" w:rsidP="00200B51">
            <w:pPr>
              <w:jc w:val="both"/>
              <w:rPr>
                <w:sz w:val="24"/>
                <w:szCs w:val="24"/>
              </w:rPr>
            </w:pPr>
            <w:r w:rsidRPr="00910199">
              <w:rPr>
                <w:sz w:val="24"/>
                <w:szCs w:val="24"/>
              </w:rPr>
              <w:t>Перечень учебно-методического обеспечения для самостоятельной работы обучающихся по дисциплине</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7</w:t>
            </w:r>
          </w:p>
        </w:tc>
        <w:tc>
          <w:tcPr>
            <w:tcW w:w="8080" w:type="dxa"/>
            <w:hideMark/>
          </w:tcPr>
          <w:p w:rsidR="005838C1" w:rsidRPr="00910199" w:rsidRDefault="005838C1" w:rsidP="00200B51">
            <w:pPr>
              <w:jc w:val="both"/>
              <w:rPr>
                <w:sz w:val="24"/>
                <w:szCs w:val="24"/>
              </w:rPr>
            </w:pPr>
            <w:r w:rsidRPr="00910199">
              <w:rPr>
                <w:sz w:val="24"/>
                <w:szCs w:val="24"/>
              </w:rPr>
              <w:t>Перечень основной и дополнительной учебной литературы, необходимой для освоения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8</w:t>
            </w:r>
          </w:p>
        </w:tc>
        <w:tc>
          <w:tcPr>
            <w:tcW w:w="8080" w:type="dxa"/>
            <w:hideMark/>
          </w:tcPr>
          <w:p w:rsidR="005838C1" w:rsidRPr="00910199" w:rsidRDefault="005838C1" w:rsidP="00200B51">
            <w:pPr>
              <w:jc w:val="both"/>
              <w:rPr>
                <w:sz w:val="24"/>
                <w:szCs w:val="24"/>
              </w:rPr>
            </w:pPr>
            <w:r w:rsidRPr="009101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9</w:t>
            </w:r>
          </w:p>
        </w:tc>
        <w:tc>
          <w:tcPr>
            <w:tcW w:w="8080" w:type="dxa"/>
            <w:hideMark/>
          </w:tcPr>
          <w:p w:rsidR="005838C1" w:rsidRPr="00910199" w:rsidRDefault="005838C1" w:rsidP="00200B51">
            <w:pPr>
              <w:jc w:val="both"/>
              <w:rPr>
                <w:sz w:val="24"/>
                <w:szCs w:val="24"/>
              </w:rPr>
            </w:pPr>
            <w:r w:rsidRPr="00910199">
              <w:rPr>
                <w:sz w:val="24"/>
                <w:szCs w:val="24"/>
              </w:rPr>
              <w:t>Методические указания для обучающихся по освоению дисциплины</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10</w:t>
            </w:r>
          </w:p>
        </w:tc>
        <w:tc>
          <w:tcPr>
            <w:tcW w:w="8080" w:type="dxa"/>
            <w:hideMark/>
          </w:tcPr>
          <w:p w:rsidR="005838C1" w:rsidRPr="00910199" w:rsidRDefault="005838C1" w:rsidP="00200B51">
            <w:pPr>
              <w:jc w:val="both"/>
              <w:rPr>
                <w:sz w:val="24"/>
                <w:szCs w:val="24"/>
              </w:rPr>
            </w:pPr>
            <w:r w:rsidRPr="009101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r w:rsidR="005838C1" w:rsidRPr="00910199" w:rsidTr="00200B51">
        <w:tc>
          <w:tcPr>
            <w:tcW w:w="562" w:type="dxa"/>
            <w:hideMark/>
          </w:tcPr>
          <w:p w:rsidR="005838C1" w:rsidRPr="00910199" w:rsidRDefault="005838C1" w:rsidP="00200B51">
            <w:pPr>
              <w:jc w:val="center"/>
              <w:rPr>
                <w:sz w:val="24"/>
                <w:szCs w:val="24"/>
              </w:rPr>
            </w:pPr>
            <w:r w:rsidRPr="00910199">
              <w:rPr>
                <w:sz w:val="24"/>
                <w:szCs w:val="24"/>
              </w:rPr>
              <w:t>11</w:t>
            </w:r>
          </w:p>
        </w:tc>
        <w:tc>
          <w:tcPr>
            <w:tcW w:w="8080" w:type="dxa"/>
            <w:hideMark/>
          </w:tcPr>
          <w:p w:rsidR="005838C1" w:rsidRPr="00910199" w:rsidRDefault="005838C1" w:rsidP="00200B51">
            <w:pPr>
              <w:jc w:val="both"/>
              <w:rPr>
                <w:sz w:val="24"/>
                <w:szCs w:val="24"/>
              </w:rPr>
            </w:pPr>
            <w:r w:rsidRPr="009101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838C1" w:rsidRPr="00910199" w:rsidRDefault="005838C1" w:rsidP="00200B51">
            <w:pPr>
              <w:jc w:val="center"/>
              <w:rPr>
                <w:sz w:val="24"/>
                <w:szCs w:val="24"/>
              </w:rPr>
            </w:pPr>
          </w:p>
        </w:tc>
        <w:tc>
          <w:tcPr>
            <w:tcW w:w="703" w:type="dxa"/>
          </w:tcPr>
          <w:p w:rsidR="005838C1" w:rsidRPr="00910199" w:rsidRDefault="005838C1" w:rsidP="00200B51">
            <w:pPr>
              <w:jc w:val="center"/>
              <w:rPr>
                <w:sz w:val="24"/>
                <w:szCs w:val="24"/>
              </w:rPr>
            </w:pPr>
          </w:p>
        </w:tc>
      </w:tr>
    </w:tbl>
    <w:p w:rsidR="005838C1" w:rsidRPr="00910199" w:rsidRDefault="005838C1" w:rsidP="005838C1">
      <w:pPr>
        <w:spacing w:line="256" w:lineRule="auto"/>
        <w:rPr>
          <w:b/>
          <w:sz w:val="22"/>
          <w:szCs w:val="22"/>
        </w:rPr>
      </w:pPr>
    </w:p>
    <w:p w:rsidR="005838C1" w:rsidRPr="00910199" w:rsidRDefault="005838C1" w:rsidP="005838C1">
      <w:pPr>
        <w:spacing w:line="256" w:lineRule="auto"/>
        <w:rPr>
          <w:b/>
          <w:sz w:val="22"/>
          <w:szCs w:val="22"/>
        </w:rPr>
      </w:pPr>
    </w:p>
    <w:p w:rsidR="005838C1" w:rsidRPr="00910199" w:rsidRDefault="005838C1" w:rsidP="005838C1">
      <w:pPr>
        <w:spacing w:line="256" w:lineRule="auto"/>
        <w:rPr>
          <w:b/>
          <w:sz w:val="22"/>
          <w:szCs w:val="22"/>
        </w:rPr>
      </w:pPr>
    </w:p>
    <w:p w:rsidR="002933E5" w:rsidRPr="00910199" w:rsidRDefault="005838C1" w:rsidP="005838C1">
      <w:pPr>
        <w:widowControl/>
        <w:autoSpaceDE/>
        <w:autoSpaceDN/>
        <w:adjustRightInd/>
        <w:spacing w:line="276" w:lineRule="auto"/>
        <w:ind w:firstLine="708"/>
        <w:rPr>
          <w:spacing w:val="-3"/>
          <w:sz w:val="22"/>
          <w:szCs w:val="22"/>
          <w:lang w:eastAsia="en-US"/>
        </w:rPr>
      </w:pPr>
      <w:r w:rsidRPr="00910199">
        <w:rPr>
          <w:b/>
          <w:sz w:val="22"/>
          <w:szCs w:val="22"/>
        </w:rPr>
        <w:br w:type="page"/>
      </w:r>
      <w:r w:rsidR="002933E5" w:rsidRPr="00910199">
        <w:rPr>
          <w:b/>
          <w:i/>
          <w:spacing w:val="-3"/>
          <w:sz w:val="22"/>
          <w:szCs w:val="22"/>
          <w:lang w:eastAsia="en-US"/>
        </w:rPr>
        <w:lastRenderedPageBreak/>
        <w:t xml:space="preserve">Рабочая программа дисциплины составлена </w:t>
      </w:r>
      <w:r w:rsidR="002933E5" w:rsidRPr="00910199">
        <w:rPr>
          <w:b/>
          <w:i/>
          <w:sz w:val="22"/>
          <w:szCs w:val="22"/>
          <w:lang w:eastAsia="en-US"/>
        </w:rPr>
        <w:t>в соответствии с:</w:t>
      </w:r>
    </w:p>
    <w:p w:rsidR="00910199" w:rsidRPr="00910199" w:rsidRDefault="00910199" w:rsidP="00910199">
      <w:pPr>
        <w:widowControl/>
        <w:autoSpaceDE/>
        <w:autoSpaceDN/>
        <w:adjustRightInd/>
        <w:ind w:firstLine="709"/>
        <w:jc w:val="both"/>
        <w:rPr>
          <w:sz w:val="24"/>
          <w:szCs w:val="24"/>
          <w:lang w:eastAsia="en-US"/>
        </w:rPr>
      </w:pPr>
      <w:r w:rsidRPr="00910199">
        <w:rPr>
          <w:sz w:val="24"/>
          <w:szCs w:val="24"/>
          <w:lang w:eastAsia="en-US"/>
        </w:rPr>
        <w:t>- Федеральным законом Российской Федерации от 29.12.2012 № 273-ФЗ «Об образовании в Российской Федерации»;</w:t>
      </w:r>
    </w:p>
    <w:p w:rsidR="00910199" w:rsidRPr="00910199" w:rsidRDefault="00910199" w:rsidP="00910199">
      <w:pPr>
        <w:ind w:firstLine="709"/>
        <w:jc w:val="both"/>
        <w:rPr>
          <w:sz w:val="24"/>
          <w:szCs w:val="24"/>
        </w:rPr>
      </w:pPr>
      <w:r w:rsidRPr="0091019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910199">
        <w:rPr>
          <w:bCs/>
          <w:sz w:val="24"/>
          <w:szCs w:val="24"/>
        </w:rPr>
        <w:t xml:space="preserve">12.11.2015 N 1334 </w:t>
      </w:r>
      <w:r w:rsidRPr="00910199">
        <w:rPr>
          <w:sz w:val="24"/>
          <w:szCs w:val="24"/>
        </w:rPr>
        <w:t xml:space="preserve">(зарегистрирован в Минюсте России </w:t>
      </w:r>
      <w:r w:rsidRPr="00910199">
        <w:rPr>
          <w:bCs/>
          <w:sz w:val="24"/>
          <w:szCs w:val="24"/>
        </w:rPr>
        <w:t>03.12.2015 N 39956</w:t>
      </w:r>
      <w:r w:rsidRPr="00910199">
        <w:rPr>
          <w:sz w:val="24"/>
          <w:szCs w:val="24"/>
        </w:rPr>
        <w:t xml:space="preserve">) (далее - ФГОС ВО, Федеральный государственный образовательный стандарт высшего образования); </w:t>
      </w:r>
    </w:p>
    <w:p w:rsidR="00595969" w:rsidRDefault="00595969" w:rsidP="00595969">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595969" w:rsidRDefault="00595969" w:rsidP="00595969">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5969" w:rsidRDefault="00595969" w:rsidP="00595969">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910199" w:rsidRPr="008D0F10" w:rsidRDefault="00910199" w:rsidP="00910199">
      <w:pPr>
        <w:snapToGrid w:val="0"/>
        <w:ind w:firstLine="709"/>
        <w:jc w:val="both"/>
        <w:rPr>
          <w:sz w:val="24"/>
          <w:szCs w:val="24"/>
          <w:lang w:eastAsia="en-US"/>
        </w:rPr>
      </w:pPr>
      <w:r w:rsidRPr="008D0F1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4D1D42" w:rsidRPr="00371907">
        <w:rPr>
          <w:sz w:val="24"/>
          <w:szCs w:val="24"/>
        </w:rPr>
        <w:t>2023/2024 учебный год, утвержденным приказом ректора от 27.03.2023 № 51</w:t>
      </w:r>
      <w:r w:rsidR="00120260">
        <w:rPr>
          <w:sz w:val="24"/>
          <w:szCs w:val="24"/>
        </w:rPr>
        <w:t>.</w:t>
      </w:r>
    </w:p>
    <w:p w:rsidR="00A76E53" w:rsidRPr="008D0F10" w:rsidRDefault="00A76E53" w:rsidP="009D74C9">
      <w:pPr>
        <w:snapToGrid w:val="0"/>
        <w:ind w:firstLine="709"/>
        <w:jc w:val="both"/>
        <w:rPr>
          <w:sz w:val="22"/>
          <w:szCs w:val="22"/>
        </w:rPr>
      </w:pPr>
      <w:r w:rsidRPr="008D0F10">
        <w:rPr>
          <w:b/>
          <w:sz w:val="22"/>
          <w:szCs w:val="22"/>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D1A97" w:rsidRPr="008D0F10">
        <w:rPr>
          <w:b/>
          <w:bCs/>
          <w:sz w:val="22"/>
          <w:szCs w:val="22"/>
        </w:rPr>
        <w:t>Б</w:t>
      </w:r>
      <w:proofErr w:type="gramStart"/>
      <w:r w:rsidR="00BD1A97" w:rsidRPr="008D0F10">
        <w:rPr>
          <w:b/>
          <w:bCs/>
          <w:sz w:val="22"/>
          <w:szCs w:val="22"/>
        </w:rPr>
        <w:t>1</w:t>
      </w:r>
      <w:proofErr w:type="gramEnd"/>
      <w:r w:rsidR="00BD1A97" w:rsidRPr="008D0F10">
        <w:rPr>
          <w:b/>
          <w:bCs/>
          <w:sz w:val="22"/>
          <w:szCs w:val="22"/>
        </w:rPr>
        <w:t>.Б.</w:t>
      </w:r>
      <w:r w:rsidR="00F32A85" w:rsidRPr="008D0F10">
        <w:rPr>
          <w:b/>
          <w:bCs/>
          <w:sz w:val="22"/>
          <w:szCs w:val="22"/>
        </w:rPr>
        <w:t>28</w:t>
      </w:r>
      <w:r w:rsidR="009F4070" w:rsidRPr="008D0F10">
        <w:rPr>
          <w:b/>
          <w:sz w:val="22"/>
          <w:szCs w:val="22"/>
        </w:rPr>
        <w:t>«</w:t>
      </w:r>
      <w:r w:rsidR="00BD1A97" w:rsidRPr="008D0F10">
        <w:rPr>
          <w:b/>
          <w:sz w:val="22"/>
          <w:szCs w:val="22"/>
        </w:rPr>
        <w:t xml:space="preserve">Деловые коммуникации </w:t>
      </w:r>
      <w:r w:rsidR="000B40A9" w:rsidRPr="008D0F10">
        <w:rPr>
          <w:b/>
          <w:sz w:val="22"/>
          <w:szCs w:val="22"/>
        </w:rPr>
        <w:t>» в</w:t>
      </w:r>
      <w:r w:rsidRPr="008D0F10">
        <w:rPr>
          <w:b/>
          <w:sz w:val="22"/>
          <w:szCs w:val="22"/>
        </w:rPr>
        <w:t xml:space="preserve"> тече</w:t>
      </w:r>
      <w:r w:rsidR="00910199" w:rsidRPr="008D0F10">
        <w:rPr>
          <w:b/>
          <w:sz w:val="22"/>
          <w:szCs w:val="22"/>
        </w:rPr>
        <w:t xml:space="preserve">ние </w:t>
      </w:r>
      <w:bookmarkStart w:id="12" w:name="_Hlk104374898"/>
      <w:r w:rsidR="004D1D42">
        <w:rPr>
          <w:b/>
          <w:color w:val="000000"/>
          <w:sz w:val="24"/>
          <w:szCs w:val="24"/>
        </w:rPr>
        <w:t>2023/2024</w:t>
      </w:r>
      <w:r w:rsidR="00595969">
        <w:rPr>
          <w:b/>
          <w:color w:val="000000"/>
          <w:sz w:val="24"/>
          <w:szCs w:val="24"/>
        </w:rPr>
        <w:t xml:space="preserve"> </w:t>
      </w:r>
      <w:bookmarkEnd w:id="12"/>
      <w:r w:rsidRPr="008D0F10">
        <w:rPr>
          <w:b/>
          <w:sz w:val="22"/>
          <w:szCs w:val="22"/>
        </w:rPr>
        <w:t>учебного года:</w:t>
      </w:r>
    </w:p>
    <w:p w:rsidR="00A76E53" w:rsidRPr="00910199" w:rsidRDefault="00910199" w:rsidP="009D74C9">
      <w:pPr>
        <w:ind w:firstLine="709"/>
        <w:jc w:val="both"/>
        <w:rPr>
          <w:sz w:val="22"/>
          <w:szCs w:val="22"/>
        </w:rPr>
      </w:pPr>
      <w:proofErr w:type="gramStart"/>
      <w:r w:rsidRPr="008D0F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D0F10">
        <w:rPr>
          <w:b/>
          <w:sz w:val="24"/>
          <w:szCs w:val="24"/>
        </w:rPr>
        <w:t>38.03.06 Торговое дело</w:t>
      </w:r>
      <w:r w:rsidRPr="008D0F10">
        <w:rPr>
          <w:sz w:val="24"/>
          <w:szCs w:val="24"/>
        </w:rPr>
        <w:t xml:space="preserve"> (уровень бакалавриата), направленность </w:t>
      </w:r>
      <w:r w:rsidRPr="008D0F10">
        <w:rPr>
          <w:sz w:val="24"/>
          <w:szCs w:val="24"/>
        </w:rPr>
        <w:lastRenderedPageBreak/>
        <w:t xml:space="preserve">(профиль) программы «Коммерция»; вид учебной деятельности – программа академического бакалавриата; виды профессиональной деятельности: </w:t>
      </w:r>
      <w:r w:rsidRPr="008D0F10">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8D0F10">
        <w:rPr>
          <w:sz w:val="24"/>
          <w:szCs w:val="24"/>
        </w:rPr>
        <w:t>;</w:t>
      </w:r>
      <w:proofErr w:type="gramEnd"/>
      <w:r w:rsidRPr="008D0F10">
        <w:rPr>
          <w:sz w:val="24"/>
          <w:szCs w:val="24"/>
        </w:rPr>
        <w:t xml:space="preserve"> </w:t>
      </w:r>
      <w:proofErr w:type="gramStart"/>
      <w:r w:rsidRPr="008D0F10">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D0F10">
        <w:rPr>
          <w:sz w:val="22"/>
          <w:szCs w:val="22"/>
        </w:rPr>
        <w:t>«</w:t>
      </w:r>
      <w:r w:rsidR="00BD1A97" w:rsidRPr="008D0F10">
        <w:rPr>
          <w:b/>
          <w:sz w:val="22"/>
          <w:szCs w:val="22"/>
        </w:rPr>
        <w:t xml:space="preserve">Деловые коммуникации </w:t>
      </w:r>
      <w:r w:rsidR="00A76E53" w:rsidRPr="008D0F10">
        <w:rPr>
          <w:sz w:val="22"/>
          <w:szCs w:val="22"/>
        </w:rPr>
        <w:t>» в тече</w:t>
      </w:r>
      <w:r w:rsidRPr="008D0F10">
        <w:rPr>
          <w:sz w:val="22"/>
          <w:szCs w:val="22"/>
        </w:rPr>
        <w:t xml:space="preserve">ние </w:t>
      </w:r>
      <w:r w:rsidR="004D1D42">
        <w:rPr>
          <w:b/>
          <w:color w:val="000000"/>
          <w:sz w:val="24"/>
          <w:szCs w:val="24"/>
        </w:rPr>
        <w:t>2023/2024</w:t>
      </w:r>
      <w:r w:rsidR="00595969">
        <w:rPr>
          <w:b/>
          <w:color w:val="000000"/>
          <w:sz w:val="24"/>
          <w:szCs w:val="24"/>
        </w:rPr>
        <w:t xml:space="preserve"> </w:t>
      </w:r>
      <w:r w:rsidR="00A76E53" w:rsidRPr="008D0F10">
        <w:rPr>
          <w:sz w:val="22"/>
          <w:szCs w:val="22"/>
        </w:rPr>
        <w:t>учебного</w:t>
      </w:r>
      <w:r w:rsidR="00A76E53" w:rsidRPr="00910199">
        <w:rPr>
          <w:sz w:val="22"/>
          <w:szCs w:val="22"/>
        </w:rPr>
        <w:t xml:space="preserve"> года.</w:t>
      </w:r>
      <w:proofErr w:type="gramEnd"/>
    </w:p>
    <w:p w:rsidR="002933E5" w:rsidRPr="00910199" w:rsidRDefault="002933E5" w:rsidP="009D74C9">
      <w:pPr>
        <w:suppressAutoHyphens/>
        <w:jc w:val="both"/>
        <w:rPr>
          <w:sz w:val="22"/>
          <w:szCs w:val="22"/>
        </w:rPr>
      </w:pPr>
    </w:p>
    <w:p w:rsidR="00BB70FB" w:rsidRPr="00910199" w:rsidRDefault="007F4B97" w:rsidP="009D74C9">
      <w:pPr>
        <w:pStyle w:val="a4"/>
        <w:numPr>
          <w:ilvl w:val="0"/>
          <w:numId w:val="2"/>
        </w:numPr>
        <w:spacing w:after="0" w:line="240" w:lineRule="auto"/>
        <w:ind w:left="0" w:firstLine="709"/>
        <w:jc w:val="both"/>
        <w:rPr>
          <w:rFonts w:ascii="Times New Roman" w:hAnsi="Times New Roman"/>
        </w:rPr>
      </w:pPr>
      <w:r w:rsidRPr="00910199">
        <w:rPr>
          <w:rFonts w:ascii="Times New Roman" w:hAnsi="Times New Roman"/>
          <w:b/>
        </w:rPr>
        <w:t>Наименование дисциплины</w:t>
      </w:r>
      <w:proofErr w:type="gramStart"/>
      <w:r w:rsidRPr="00910199">
        <w:rPr>
          <w:rFonts w:ascii="Times New Roman" w:hAnsi="Times New Roman"/>
          <w:b/>
        </w:rPr>
        <w:t>:</w:t>
      </w:r>
      <w:r w:rsidR="00BD1A97" w:rsidRPr="00910199">
        <w:rPr>
          <w:rFonts w:ascii="Times New Roman" w:hAnsi="Times New Roman"/>
          <w:b/>
          <w:bCs/>
        </w:rPr>
        <w:t>Б</w:t>
      </w:r>
      <w:proofErr w:type="gramEnd"/>
      <w:r w:rsidR="00BD1A97" w:rsidRPr="00910199">
        <w:rPr>
          <w:rFonts w:ascii="Times New Roman" w:hAnsi="Times New Roman"/>
          <w:b/>
          <w:bCs/>
        </w:rPr>
        <w:t>1.Б.</w:t>
      </w:r>
      <w:r w:rsidR="00F32A85" w:rsidRPr="00910199">
        <w:rPr>
          <w:rFonts w:ascii="Times New Roman" w:hAnsi="Times New Roman"/>
          <w:b/>
          <w:bCs/>
        </w:rPr>
        <w:t>28</w:t>
      </w:r>
      <w:r w:rsidR="000B40A9" w:rsidRPr="00910199">
        <w:rPr>
          <w:rFonts w:ascii="Times New Roman" w:hAnsi="Times New Roman"/>
          <w:b/>
        </w:rPr>
        <w:t>«</w:t>
      </w:r>
      <w:r w:rsidR="00BD1A97" w:rsidRPr="00910199">
        <w:rPr>
          <w:rFonts w:ascii="Times New Roman" w:hAnsi="Times New Roman"/>
          <w:b/>
        </w:rPr>
        <w:t xml:space="preserve">Деловые коммуникации </w:t>
      </w:r>
      <w:r w:rsidR="000B40A9" w:rsidRPr="00910199">
        <w:rPr>
          <w:rFonts w:ascii="Times New Roman" w:hAnsi="Times New Roman"/>
          <w:b/>
        </w:rPr>
        <w:t>»</w:t>
      </w:r>
    </w:p>
    <w:p w:rsidR="007F4B97" w:rsidRPr="00910199" w:rsidRDefault="007F4B97" w:rsidP="009D74C9">
      <w:pPr>
        <w:pStyle w:val="a4"/>
        <w:numPr>
          <w:ilvl w:val="0"/>
          <w:numId w:val="2"/>
        </w:numPr>
        <w:spacing w:after="0" w:line="240" w:lineRule="auto"/>
        <w:ind w:left="0" w:firstLine="709"/>
        <w:jc w:val="both"/>
        <w:rPr>
          <w:rFonts w:ascii="Times New Roman" w:hAnsi="Times New Roman"/>
          <w:b/>
        </w:rPr>
      </w:pPr>
      <w:r w:rsidRPr="00910199">
        <w:rPr>
          <w:rFonts w:ascii="Times New Roman" w:hAnsi="Times New Roman"/>
          <w:b/>
        </w:rPr>
        <w:t xml:space="preserve">Перечень планируемых результатов </w:t>
      </w:r>
      <w:proofErr w:type="gramStart"/>
      <w:r w:rsidRPr="00910199">
        <w:rPr>
          <w:rFonts w:ascii="Times New Roman" w:hAnsi="Times New Roman"/>
          <w:b/>
        </w:rPr>
        <w:t>обучения по дисциплине</w:t>
      </w:r>
      <w:proofErr w:type="gramEnd"/>
      <w:r w:rsidRPr="00910199">
        <w:rPr>
          <w:rFonts w:ascii="Times New Roman" w:hAnsi="Times New Roman"/>
          <w:b/>
        </w:rPr>
        <w:t>, соотнесенных с планируемыми  результатами освоения образовательной программы</w:t>
      </w:r>
    </w:p>
    <w:p w:rsidR="0033546E" w:rsidRPr="00910199" w:rsidRDefault="002B6C87" w:rsidP="009D74C9">
      <w:pPr>
        <w:widowControl/>
        <w:tabs>
          <w:tab w:val="left" w:pos="708"/>
        </w:tabs>
        <w:autoSpaceDE/>
        <w:adjustRightInd/>
        <w:jc w:val="both"/>
        <w:rPr>
          <w:rFonts w:eastAsia="Calibri"/>
          <w:sz w:val="22"/>
          <w:szCs w:val="22"/>
          <w:lang w:eastAsia="en-US"/>
        </w:rPr>
      </w:pPr>
      <w:r w:rsidRPr="00910199">
        <w:rPr>
          <w:rFonts w:eastAsia="Calibri"/>
          <w:sz w:val="22"/>
          <w:szCs w:val="22"/>
          <w:lang w:eastAsia="en-US"/>
        </w:rPr>
        <w:tab/>
        <w:t xml:space="preserve">В соответствии с требованиями </w:t>
      </w:r>
      <w:r w:rsidR="00B46C4F" w:rsidRPr="00910199">
        <w:rPr>
          <w:sz w:val="22"/>
          <w:szCs w:val="22"/>
        </w:rPr>
        <w:t xml:space="preserve">Федеральным государственным образовательным стандартом высшего образования по направлению подготовки </w:t>
      </w:r>
      <w:r w:rsidR="00F32A85" w:rsidRPr="00910199">
        <w:rPr>
          <w:rFonts w:eastAsia="Calibri"/>
          <w:sz w:val="22"/>
          <w:szCs w:val="22"/>
          <w:lang w:eastAsia="en-US"/>
        </w:rPr>
        <w:t xml:space="preserve">38.03.06 Торговое дело (уровень бакалавриата), утвержденного Приказом Минобрнауки России от </w:t>
      </w:r>
      <w:r w:rsidR="00F32A85" w:rsidRPr="00910199">
        <w:rPr>
          <w:bCs/>
          <w:sz w:val="22"/>
          <w:szCs w:val="22"/>
        </w:rPr>
        <w:t>12 ноября 2015 г. N 1334</w:t>
      </w:r>
      <w:r w:rsidR="00F32A85" w:rsidRPr="00910199">
        <w:rPr>
          <w:rFonts w:eastAsia="Calibri"/>
          <w:sz w:val="22"/>
          <w:szCs w:val="22"/>
          <w:lang w:eastAsia="en-US"/>
        </w:rPr>
        <w:t xml:space="preserve"> (зарегистрирован в Минюсте России </w:t>
      </w:r>
      <w:r w:rsidR="00F32A85" w:rsidRPr="00910199">
        <w:rPr>
          <w:sz w:val="22"/>
          <w:szCs w:val="22"/>
        </w:rPr>
        <w:t>03.12.2015 N 39956</w:t>
      </w:r>
      <w:r w:rsidR="005D59F9" w:rsidRPr="00910199">
        <w:rPr>
          <w:sz w:val="22"/>
          <w:szCs w:val="22"/>
        </w:rPr>
        <w:t>)</w:t>
      </w:r>
      <w:r w:rsidRPr="00910199">
        <w:rPr>
          <w:rFonts w:eastAsia="Calibri"/>
          <w:sz w:val="22"/>
          <w:szCs w:val="22"/>
          <w:lang w:eastAsia="en-US"/>
        </w:rPr>
        <w:t>, при разработке основной профессиональной образовательной программы (</w:t>
      </w:r>
      <w:r w:rsidRPr="00910199">
        <w:rPr>
          <w:rFonts w:eastAsia="Calibri"/>
          <w:i/>
          <w:sz w:val="22"/>
          <w:szCs w:val="22"/>
          <w:lang w:eastAsia="en-US"/>
        </w:rPr>
        <w:t>далее - ОПОП</w:t>
      </w:r>
      <w:r w:rsidRPr="00910199">
        <w:rPr>
          <w:rFonts w:eastAsia="Calibri"/>
          <w:sz w:val="22"/>
          <w:szCs w:val="22"/>
          <w:lang w:eastAsia="en-US"/>
        </w:rPr>
        <w:t xml:space="preserve">) </w:t>
      </w:r>
      <w:r w:rsidR="0033546E" w:rsidRPr="00910199">
        <w:rPr>
          <w:rFonts w:eastAsia="Calibri"/>
          <w:sz w:val="22"/>
          <w:szCs w:val="22"/>
          <w:lang w:eastAsia="en-US"/>
        </w:rPr>
        <w:t>бакалавриата определены возможности Академии в формировании компетенций выпускников.</w:t>
      </w:r>
    </w:p>
    <w:p w:rsidR="00BB6C9A" w:rsidRPr="00910199" w:rsidRDefault="0033546E" w:rsidP="009D74C9">
      <w:pPr>
        <w:widowControl/>
        <w:tabs>
          <w:tab w:val="left" w:pos="708"/>
        </w:tabs>
        <w:autoSpaceDE/>
        <w:adjustRightInd/>
        <w:ind w:firstLine="709"/>
        <w:jc w:val="both"/>
        <w:rPr>
          <w:rFonts w:eastAsia="Calibri"/>
          <w:sz w:val="22"/>
          <w:szCs w:val="22"/>
          <w:lang w:eastAsia="en-US"/>
        </w:rPr>
      </w:pPr>
      <w:r w:rsidRPr="00910199">
        <w:rPr>
          <w:rFonts w:eastAsia="Calibri"/>
          <w:sz w:val="22"/>
          <w:szCs w:val="22"/>
          <w:lang w:eastAsia="en-US"/>
        </w:rPr>
        <w:tab/>
      </w:r>
    </w:p>
    <w:p w:rsidR="007F4B97" w:rsidRPr="00910199" w:rsidRDefault="0033546E" w:rsidP="009D74C9">
      <w:pPr>
        <w:widowControl/>
        <w:tabs>
          <w:tab w:val="left" w:pos="708"/>
        </w:tabs>
        <w:autoSpaceDE/>
        <w:adjustRightInd/>
        <w:ind w:firstLine="709"/>
        <w:jc w:val="both"/>
        <w:rPr>
          <w:rFonts w:eastAsia="Calibri"/>
          <w:sz w:val="22"/>
          <w:szCs w:val="22"/>
          <w:lang w:eastAsia="en-US"/>
        </w:rPr>
      </w:pPr>
      <w:r w:rsidRPr="00910199">
        <w:rPr>
          <w:rFonts w:eastAsia="Calibri"/>
          <w:sz w:val="22"/>
          <w:szCs w:val="22"/>
          <w:lang w:eastAsia="en-US"/>
        </w:rPr>
        <w:t xml:space="preserve">Процесс изучения дисциплины </w:t>
      </w:r>
      <w:r w:rsidR="00BB6C9A" w:rsidRPr="00910199">
        <w:rPr>
          <w:rFonts w:eastAsia="Calibri"/>
          <w:b/>
          <w:sz w:val="22"/>
          <w:szCs w:val="22"/>
          <w:lang w:eastAsia="en-US"/>
        </w:rPr>
        <w:t>«</w:t>
      </w:r>
      <w:r w:rsidR="00BD1A97" w:rsidRPr="00910199">
        <w:rPr>
          <w:rFonts w:eastAsia="Calibri"/>
          <w:b/>
          <w:sz w:val="22"/>
          <w:szCs w:val="22"/>
          <w:lang w:eastAsia="en-US"/>
        </w:rPr>
        <w:t xml:space="preserve">Деловые коммуникации </w:t>
      </w:r>
      <w:r w:rsidR="00BB6C9A" w:rsidRPr="00910199">
        <w:rPr>
          <w:rFonts w:eastAsia="Calibri"/>
          <w:sz w:val="22"/>
          <w:szCs w:val="22"/>
          <w:lang w:eastAsia="en-US"/>
        </w:rPr>
        <w:t>»</w:t>
      </w:r>
      <w:r w:rsidRPr="00910199">
        <w:rPr>
          <w:rFonts w:eastAsia="Calibri"/>
          <w:sz w:val="22"/>
          <w:szCs w:val="22"/>
          <w:lang w:eastAsia="en-US"/>
        </w:rPr>
        <w:t xml:space="preserve">направлен на формирование следующих компетенций: </w:t>
      </w:r>
    </w:p>
    <w:p w:rsidR="00793F01" w:rsidRPr="00910199" w:rsidRDefault="00793F01" w:rsidP="009D74C9">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276"/>
        <w:gridCol w:w="6202"/>
      </w:tblGrid>
      <w:tr w:rsidR="00793F01" w:rsidRPr="008061C3" w:rsidTr="00882343">
        <w:tc>
          <w:tcPr>
            <w:tcW w:w="2093"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Результаты освоения ОПОП (содержание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компетенции)</w:t>
            </w:r>
          </w:p>
        </w:tc>
        <w:tc>
          <w:tcPr>
            <w:tcW w:w="1276"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Код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компетенции</w:t>
            </w:r>
          </w:p>
        </w:tc>
        <w:tc>
          <w:tcPr>
            <w:tcW w:w="6202" w:type="dxa"/>
            <w:vAlign w:val="center"/>
          </w:tcPr>
          <w:p w:rsidR="00A76E53"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 xml:space="preserve">Перечень планируемых результатов </w:t>
            </w:r>
          </w:p>
          <w:p w:rsidR="00793F01" w:rsidRPr="008061C3" w:rsidRDefault="00793F01" w:rsidP="009D74C9">
            <w:pPr>
              <w:widowControl/>
              <w:tabs>
                <w:tab w:val="left" w:pos="708"/>
              </w:tabs>
              <w:autoSpaceDE/>
              <w:adjustRightInd/>
              <w:jc w:val="center"/>
              <w:rPr>
                <w:rFonts w:eastAsia="Calibri"/>
                <w:sz w:val="24"/>
                <w:szCs w:val="24"/>
                <w:lang w:eastAsia="en-US"/>
              </w:rPr>
            </w:pPr>
            <w:r w:rsidRPr="008061C3">
              <w:rPr>
                <w:rFonts w:eastAsia="Calibri"/>
                <w:sz w:val="24"/>
                <w:szCs w:val="24"/>
                <w:lang w:eastAsia="en-US"/>
              </w:rPr>
              <w:t>обучения по дисциплине</w:t>
            </w:r>
          </w:p>
        </w:tc>
      </w:tr>
      <w:tr w:rsidR="00910199" w:rsidRPr="008061C3" w:rsidTr="00882343">
        <w:tc>
          <w:tcPr>
            <w:tcW w:w="2093" w:type="dxa"/>
            <w:vAlign w:val="center"/>
          </w:tcPr>
          <w:p w:rsidR="00910199" w:rsidRPr="008061C3" w:rsidRDefault="00910199" w:rsidP="00414768">
            <w:pPr>
              <w:widowControl/>
              <w:tabs>
                <w:tab w:val="left" w:pos="708"/>
              </w:tabs>
              <w:autoSpaceDE/>
              <w:adjustRightInd/>
              <w:rPr>
                <w:sz w:val="24"/>
                <w:szCs w:val="24"/>
              </w:rPr>
            </w:pPr>
            <w:r w:rsidRPr="008061C3">
              <w:rPr>
                <w:sz w:val="24"/>
                <w:szCs w:val="24"/>
              </w:rPr>
              <w:t>владением культурой мышления, способностью к обобщению, анализу, восприятию информации, постановке цели и выбору путей ее достижения</w:t>
            </w:r>
          </w:p>
        </w:tc>
        <w:tc>
          <w:tcPr>
            <w:tcW w:w="1276" w:type="dxa"/>
            <w:vAlign w:val="center"/>
          </w:tcPr>
          <w:p w:rsidR="00910199" w:rsidRPr="008061C3" w:rsidRDefault="00910199" w:rsidP="00414768">
            <w:pPr>
              <w:widowControl/>
              <w:tabs>
                <w:tab w:val="left" w:pos="708"/>
              </w:tabs>
              <w:autoSpaceDE/>
              <w:adjustRightInd/>
              <w:jc w:val="center"/>
              <w:rPr>
                <w:sz w:val="24"/>
                <w:szCs w:val="24"/>
              </w:rPr>
            </w:pPr>
            <w:r w:rsidRPr="008061C3">
              <w:rPr>
                <w:rFonts w:eastAsia="Calibri"/>
                <w:sz w:val="24"/>
                <w:szCs w:val="24"/>
                <w:lang w:eastAsia="en-US"/>
              </w:rPr>
              <w:t>ОК-9</w:t>
            </w:r>
          </w:p>
        </w:tc>
        <w:tc>
          <w:tcPr>
            <w:tcW w:w="6202" w:type="dxa"/>
            <w:vAlign w:val="center"/>
          </w:tcPr>
          <w:p w:rsidR="00910199" w:rsidRPr="008061C3" w:rsidRDefault="008061C3" w:rsidP="00910199">
            <w:pPr>
              <w:jc w:val="both"/>
              <w:rPr>
                <w:i/>
                <w:sz w:val="24"/>
                <w:szCs w:val="24"/>
              </w:rPr>
            </w:pPr>
            <w:r>
              <w:rPr>
                <w:rFonts w:eastAsia="Calibri"/>
                <w:i/>
                <w:sz w:val="24"/>
                <w:szCs w:val="24"/>
              </w:rPr>
              <w:t>Знать</w:t>
            </w:r>
          </w:p>
          <w:p w:rsidR="00910199" w:rsidRPr="008061C3" w:rsidRDefault="00910199" w:rsidP="00F436D6">
            <w:pPr>
              <w:numPr>
                <w:ilvl w:val="0"/>
                <w:numId w:val="22"/>
              </w:numPr>
              <w:ind w:left="317" w:hanging="284"/>
              <w:rPr>
                <w:sz w:val="24"/>
                <w:szCs w:val="24"/>
              </w:rPr>
            </w:pPr>
            <w:r w:rsidRPr="008061C3">
              <w:rPr>
                <w:sz w:val="24"/>
                <w:szCs w:val="24"/>
              </w:rPr>
              <w:t>особенности восприятию информации, постановки цели и выбору путей ее достижения</w:t>
            </w:r>
          </w:p>
          <w:p w:rsidR="00910199" w:rsidRPr="008061C3" w:rsidRDefault="00910199" w:rsidP="00F436D6">
            <w:pPr>
              <w:numPr>
                <w:ilvl w:val="0"/>
                <w:numId w:val="22"/>
              </w:numPr>
              <w:ind w:left="317" w:hanging="284"/>
              <w:rPr>
                <w:sz w:val="24"/>
                <w:szCs w:val="24"/>
              </w:rPr>
            </w:pPr>
            <w:r w:rsidRPr="008061C3">
              <w:rPr>
                <w:sz w:val="24"/>
                <w:szCs w:val="24"/>
              </w:rPr>
              <w:t>с</w:t>
            </w:r>
            <w:r w:rsidRPr="008061C3">
              <w:rPr>
                <w:rFonts w:eastAsia="Calibri"/>
                <w:sz w:val="24"/>
                <w:szCs w:val="24"/>
              </w:rPr>
              <w:t xml:space="preserve">пособы обобщения, анализа основных социальных фактов </w:t>
            </w:r>
          </w:p>
          <w:p w:rsidR="00910199" w:rsidRPr="008061C3" w:rsidRDefault="00910199" w:rsidP="00910199">
            <w:pPr>
              <w:overflowPunct w:val="0"/>
              <w:jc w:val="both"/>
              <w:textAlignment w:val="baseline"/>
              <w:rPr>
                <w:i/>
                <w:spacing w:val="-4"/>
                <w:sz w:val="24"/>
                <w:szCs w:val="24"/>
              </w:rPr>
            </w:pPr>
            <w:r w:rsidRPr="008061C3">
              <w:rPr>
                <w:i/>
                <w:sz w:val="24"/>
                <w:szCs w:val="24"/>
              </w:rPr>
              <w:t>Уметь</w:t>
            </w:r>
          </w:p>
          <w:p w:rsidR="00910199" w:rsidRPr="00F436D6" w:rsidRDefault="00910199" w:rsidP="00F436D6">
            <w:pPr>
              <w:numPr>
                <w:ilvl w:val="0"/>
                <w:numId w:val="22"/>
              </w:numPr>
              <w:ind w:left="317" w:hanging="284"/>
              <w:rPr>
                <w:sz w:val="24"/>
                <w:szCs w:val="24"/>
              </w:rPr>
            </w:pPr>
            <w:r w:rsidRPr="008061C3">
              <w:rPr>
                <w:sz w:val="24"/>
                <w:szCs w:val="24"/>
              </w:rPr>
              <w:t>применять адекватные задачам методы исследования при анализе явлений</w:t>
            </w:r>
            <w:r w:rsidRPr="00F436D6">
              <w:rPr>
                <w:sz w:val="24"/>
                <w:szCs w:val="24"/>
              </w:rPr>
              <w:t>;</w:t>
            </w:r>
          </w:p>
          <w:p w:rsidR="00910199" w:rsidRPr="008061C3" w:rsidRDefault="00910199" w:rsidP="00F436D6">
            <w:pPr>
              <w:numPr>
                <w:ilvl w:val="0"/>
                <w:numId w:val="22"/>
              </w:numPr>
              <w:ind w:left="317" w:hanging="284"/>
              <w:rPr>
                <w:b/>
                <w:sz w:val="24"/>
                <w:szCs w:val="24"/>
              </w:rPr>
            </w:pPr>
            <w:r w:rsidRPr="00F436D6">
              <w:rPr>
                <w:sz w:val="24"/>
                <w:szCs w:val="24"/>
              </w:rPr>
              <w:t>проводить</w:t>
            </w:r>
            <w:r w:rsidRPr="008061C3">
              <w:rPr>
                <w:sz w:val="24"/>
                <w:szCs w:val="24"/>
              </w:rPr>
              <w:t>самостоятельные исследования проблем.</w:t>
            </w:r>
          </w:p>
          <w:p w:rsidR="00910199" w:rsidRPr="008061C3" w:rsidRDefault="008061C3" w:rsidP="00910199">
            <w:pPr>
              <w:overflowPunct w:val="0"/>
              <w:jc w:val="both"/>
              <w:textAlignment w:val="baseline"/>
              <w:rPr>
                <w:b/>
                <w:sz w:val="24"/>
                <w:szCs w:val="24"/>
              </w:rPr>
            </w:pPr>
            <w:r>
              <w:rPr>
                <w:rFonts w:eastAsia="Calibri"/>
                <w:i/>
                <w:sz w:val="24"/>
                <w:szCs w:val="24"/>
              </w:rPr>
              <w:t>Владеть</w:t>
            </w:r>
          </w:p>
          <w:p w:rsidR="00910199" w:rsidRPr="00F436D6" w:rsidRDefault="00910199" w:rsidP="00F436D6">
            <w:pPr>
              <w:numPr>
                <w:ilvl w:val="0"/>
                <w:numId w:val="22"/>
              </w:numPr>
              <w:ind w:left="317" w:hanging="284"/>
              <w:rPr>
                <w:sz w:val="24"/>
                <w:szCs w:val="24"/>
              </w:rPr>
            </w:pPr>
            <w:r w:rsidRPr="00F436D6">
              <w:rPr>
                <w:sz w:val="24"/>
                <w:szCs w:val="24"/>
              </w:rPr>
              <w:t>способами получения и обработки информации из различных источников, ее интерпретации и структурирования;</w:t>
            </w:r>
          </w:p>
          <w:p w:rsidR="00910199" w:rsidRPr="008061C3" w:rsidRDefault="00910199" w:rsidP="00F436D6">
            <w:pPr>
              <w:numPr>
                <w:ilvl w:val="0"/>
                <w:numId w:val="22"/>
              </w:numPr>
              <w:ind w:left="317" w:hanging="284"/>
              <w:rPr>
                <w:rFonts w:eastAsia="Calibri"/>
                <w:b/>
                <w:sz w:val="24"/>
                <w:szCs w:val="24"/>
              </w:rPr>
            </w:pPr>
            <w:r w:rsidRPr="00F436D6">
              <w:rPr>
                <w:sz w:val="24"/>
                <w:szCs w:val="24"/>
              </w:rPr>
              <w:t>способами оформления информации в  доступном для других виде.</w:t>
            </w:r>
          </w:p>
        </w:tc>
      </w:tr>
      <w:tr w:rsidR="00910199" w:rsidRPr="008061C3" w:rsidTr="00882343">
        <w:tc>
          <w:tcPr>
            <w:tcW w:w="2093" w:type="dxa"/>
            <w:vAlign w:val="center"/>
          </w:tcPr>
          <w:p w:rsidR="00910199" w:rsidRPr="008061C3" w:rsidRDefault="00910199" w:rsidP="009D74C9">
            <w:pPr>
              <w:widowControl/>
              <w:tabs>
                <w:tab w:val="left" w:pos="708"/>
              </w:tabs>
              <w:autoSpaceDE/>
              <w:adjustRightInd/>
              <w:rPr>
                <w:rFonts w:eastAsia="Calibri"/>
                <w:sz w:val="24"/>
                <w:szCs w:val="24"/>
                <w:lang w:eastAsia="en-US"/>
              </w:rPr>
            </w:pPr>
            <w:r w:rsidRPr="008061C3">
              <w:rPr>
                <w:sz w:val="24"/>
                <w:szCs w:val="24"/>
              </w:rPr>
              <w:t>способностью выбирать деловых партнеров, проводить с ними деловые переговоры, заключать договора и контролировать их выполнение</w:t>
            </w:r>
          </w:p>
        </w:tc>
        <w:tc>
          <w:tcPr>
            <w:tcW w:w="1276" w:type="dxa"/>
            <w:vAlign w:val="center"/>
          </w:tcPr>
          <w:p w:rsidR="00910199" w:rsidRPr="008061C3" w:rsidRDefault="00910199" w:rsidP="008061C3">
            <w:pPr>
              <w:widowControl/>
              <w:tabs>
                <w:tab w:val="left" w:pos="708"/>
              </w:tabs>
              <w:autoSpaceDE/>
              <w:adjustRightInd/>
              <w:jc w:val="center"/>
              <w:rPr>
                <w:rFonts w:eastAsia="Calibri"/>
                <w:sz w:val="24"/>
                <w:szCs w:val="24"/>
                <w:lang w:eastAsia="en-US"/>
              </w:rPr>
            </w:pPr>
            <w:r w:rsidRPr="008061C3">
              <w:rPr>
                <w:sz w:val="24"/>
                <w:szCs w:val="24"/>
              </w:rPr>
              <w:t>ПК-6</w:t>
            </w:r>
          </w:p>
        </w:tc>
        <w:tc>
          <w:tcPr>
            <w:tcW w:w="6202" w:type="dxa"/>
            <w:vAlign w:val="center"/>
          </w:tcPr>
          <w:p w:rsidR="00910199" w:rsidRPr="008061C3" w:rsidRDefault="00910199" w:rsidP="009D74C9">
            <w:pPr>
              <w:widowControl/>
              <w:tabs>
                <w:tab w:val="left" w:pos="318"/>
              </w:tabs>
              <w:autoSpaceDE/>
              <w:adjustRightInd/>
              <w:ind w:firstLine="34"/>
              <w:rPr>
                <w:rFonts w:eastAsia="Calibri"/>
                <w:i/>
                <w:sz w:val="24"/>
                <w:szCs w:val="24"/>
                <w:lang w:eastAsia="en-US"/>
              </w:rPr>
            </w:pPr>
            <w:r w:rsidRPr="008061C3">
              <w:rPr>
                <w:rFonts w:eastAsia="Calibri"/>
                <w:i/>
                <w:sz w:val="24"/>
                <w:szCs w:val="24"/>
                <w:lang w:eastAsia="en-US"/>
              </w:rPr>
              <w:t xml:space="preserve">Знать </w:t>
            </w:r>
          </w:p>
          <w:p w:rsidR="00910199" w:rsidRPr="008061C3" w:rsidRDefault="00910199" w:rsidP="00F436D6">
            <w:pPr>
              <w:numPr>
                <w:ilvl w:val="0"/>
                <w:numId w:val="22"/>
              </w:numPr>
              <w:ind w:left="317" w:hanging="284"/>
              <w:rPr>
                <w:sz w:val="24"/>
                <w:szCs w:val="24"/>
              </w:rPr>
            </w:pPr>
            <w:r w:rsidRPr="008061C3">
              <w:rPr>
                <w:sz w:val="24"/>
                <w:szCs w:val="24"/>
              </w:rPr>
              <w:t>правила и полезные способы взаимодействия для успешной коммуникации;</w:t>
            </w:r>
          </w:p>
          <w:p w:rsidR="00910199" w:rsidRPr="00F436D6" w:rsidRDefault="00910199" w:rsidP="00F436D6">
            <w:pPr>
              <w:numPr>
                <w:ilvl w:val="0"/>
                <w:numId w:val="22"/>
              </w:numPr>
              <w:ind w:left="317" w:hanging="284"/>
              <w:rPr>
                <w:sz w:val="24"/>
                <w:szCs w:val="24"/>
              </w:rPr>
            </w:pPr>
            <w:r w:rsidRPr="008061C3">
              <w:rPr>
                <w:sz w:val="24"/>
                <w:szCs w:val="24"/>
              </w:rPr>
              <w:t>особенности деловой коммуникации в различных национальных культурах</w:t>
            </w:r>
          </w:p>
          <w:p w:rsidR="00910199" w:rsidRPr="008061C3" w:rsidRDefault="00910199" w:rsidP="009D74C9">
            <w:pPr>
              <w:widowControl/>
              <w:tabs>
                <w:tab w:val="left" w:pos="318"/>
              </w:tabs>
              <w:autoSpaceDE/>
              <w:adjustRightInd/>
              <w:ind w:firstLine="34"/>
              <w:rPr>
                <w:rFonts w:eastAsia="Calibri"/>
                <w:i/>
                <w:sz w:val="24"/>
                <w:szCs w:val="24"/>
                <w:lang w:eastAsia="en-US"/>
              </w:rPr>
            </w:pPr>
            <w:r w:rsidRPr="008061C3">
              <w:rPr>
                <w:rFonts w:eastAsia="Calibri"/>
                <w:i/>
                <w:sz w:val="24"/>
                <w:szCs w:val="24"/>
                <w:lang w:eastAsia="en-US"/>
              </w:rPr>
              <w:t xml:space="preserve">Уметь </w:t>
            </w:r>
          </w:p>
          <w:p w:rsidR="00910199" w:rsidRPr="008061C3" w:rsidRDefault="00910199" w:rsidP="00F436D6">
            <w:pPr>
              <w:numPr>
                <w:ilvl w:val="0"/>
                <w:numId w:val="22"/>
              </w:numPr>
              <w:ind w:left="317" w:hanging="284"/>
              <w:rPr>
                <w:sz w:val="24"/>
                <w:szCs w:val="24"/>
              </w:rPr>
            </w:pPr>
            <w:r w:rsidRPr="008061C3">
              <w:rPr>
                <w:sz w:val="24"/>
                <w:szCs w:val="24"/>
              </w:rPr>
              <w:t>давать характеристику деловому общению, официально-деловому стилю речи;</w:t>
            </w:r>
          </w:p>
          <w:p w:rsidR="00910199" w:rsidRPr="008061C3" w:rsidRDefault="00910199" w:rsidP="00F436D6">
            <w:pPr>
              <w:numPr>
                <w:ilvl w:val="0"/>
                <w:numId w:val="22"/>
              </w:numPr>
              <w:ind w:left="317" w:hanging="284"/>
              <w:rPr>
                <w:sz w:val="24"/>
                <w:szCs w:val="24"/>
              </w:rPr>
            </w:pPr>
            <w:r w:rsidRPr="008061C3">
              <w:rPr>
                <w:sz w:val="24"/>
                <w:szCs w:val="24"/>
              </w:rPr>
              <w:t>различать вербальные и невербальные средства коммуникации</w:t>
            </w:r>
          </w:p>
          <w:p w:rsidR="00910199" w:rsidRPr="008061C3" w:rsidRDefault="00910199" w:rsidP="009D74C9">
            <w:pPr>
              <w:widowControl/>
              <w:tabs>
                <w:tab w:val="left" w:pos="318"/>
              </w:tabs>
              <w:autoSpaceDE/>
              <w:adjustRightInd/>
              <w:ind w:firstLine="34"/>
              <w:rPr>
                <w:rFonts w:eastAsia="Calibri"/>
                <w:sz w:val="24"/>
                <w:szCs w:val="24"/>
                <w:lang w:eastAsia="en-US"/>
              </w:rPr>
            </w:pPr>
            <w:r w:rsidRPr="008061C3">
              <w:rPr>
                <w:rFonts w:eastAsia="Calibri"/>
                <w:i/>
                <w:sz w:val="24"/>
                <w:szCs w:val="24"/>
                <w:lang w:eastAsia="en-US"/>
              </w:rPr>
              <w:t>Владеть</w:t>
            </w:r>
          </w:p>
          <w:p w:rsidR="00910199" w:rsidRPr="008061C3" w:rsidRDefault="00910199" w:rsidP="00F436D6">
            <w:pPr>
              <w:numPr>
                <w:ilvl w:val="0"/>
                <w:numId w:val="22"/>
              </w:numPr>
              <w:ind w:left="317" w:hanging="284"/>
              <w:rPr>
                <w:sz w:val="24"/>
                <w:szCs w:val="24"/>
              </w:rPr>
            </w:pPr>
            <w:r w:rsidRPr="008061C3">
              <w:rPr>
                <w:sz w:val="24"/>
                <w:szCs w:val="24"/>
              </w:rPr>
              <w:lastRenderedPageBreak/>
              <w:t>основными методами таких форм деловой коммуникации, как деловая беседа, переговоры, презентации, дискуссии и т.д.;</w:t>
            </w:r>
          </w:p>
          <w:p w:rsidR="00910199" w:rsidRPr="008061C3" w:rsidRDefault="00910199" w:rsidP="00F436D6">
            <w:pPr>
              <w:numPr>
                <w:ilvl w:val="0"/>
                <w:numId w:val="22"/>
              </w:numPr>
              <w:ind w:left="317" w:hanging="284"/>
              <w:rPr>
                <w:rFonts w:eastAsia="Calibri"/>
                <w:i/>
                <w:sz w:val="24"/>
                <w:szCs w:val="24"/>
                <w:lang w:eastAsia="en-US"/>
              </w:rPr>
            </w:pPr>
            <w:r w:rsidRPr="008061C3">
              <w:rPr>
                <w:sz w:val="24"/>
                <w:szCs w:val="24"/>
              </w:rPr>
              <w:t xml:space="preserve"> владеть знаниями об имидже делового человека; </w:t>
            </w:r>
          </w:p>
        </w:tc>
      </w:tr>
    </w:tbl>
    <w:p w:rsidR="00793F01" w:rsidRPr="00910199" w:rsidRDefault="00793F01" w:rsidP="009D74C9">
      <w:pPr>
        <w:widowControl/>
        <w:tabs>
          <w:tab w:val="left" w:pos="708"/>
        </w:tabs>
        <w:autoSpaceDE/>
        <w:adjustRightInd/>
        <w:jc w:val="both"/>
        <w:rPr>
          <w:rFonts w:eastAsia="Calibri"/>
          <w:sz w:val="22"/>
          <w:szCs w:val="22"/>
          <w:lang w:eastAsia="en-US"/>
        </w:rPr>
      </w:pPr>
    </w:p>
    <w:p w:rsidR="007F4B97" w:rsidRPr="00910199" w:rsidRDefault="00C33468" w:rsidP="009D74C9">
      <w:pPr>
        <w:pStyle w:val="a4"/>
        <w:numPr>
          <w:ilvl w:val="0"/>
          <w:numId w:val="2"/>
        </w:numPr>
        <w:spacing w:after="0" w:line="240" w:lineRule="auto"/>
        <w:ind w:left="0" w:firstLine="709"/>
        <w:jc w:val="both"/>
        <w:rPr>
          <w:rFonts w:ascii="Times New Roman" w:hAnsi="Times New Roman"/>
          <w:b/>
        </w:rPr>
      </w:pPr>
      <w:r w:rsidRPr="00910199">
        <w:rPr>
          <w:rFonts w:ascii="Times New Roman" w:hAnsi="Times New Roman"/>
          <w:b/>
        </w:rPr>
        <w:t>Указание места дисциплины в структуре образовательной программы</w:t>
      </w:r>
    </w:p>
    <w:p w:rsidR="00027D2C" w:rsidRPr="00910199" w:rsidRDefault="007F4B97" w:rsidP="009D74C9">
      <w:pPr>
        <w:widowControl/>
        <w:tabs>
          <w:tab w:val="left" w:pos="708"/>
        </w:tabs>
        <w:autoSpaceDE/>
        <w:adjustRightInd/>
        <w:ind w:firstLine="709"/>
        <w:jc w:val="both"/>
        <w:rPr>
          <w:rFonts w:eastAsia="Calibri"/>
          <w:sz w:val="22"/>
          <w:szCs w:val="22"/>
          <w:lang w:eastAsia="en-US"/>
        </w:rPr>
      </w:pPr>
      <w:r w:rsidRPr="00910199">
        <w:rPr>
          <w:sz w:val="22"/>
          <w:szCs w:val="22"/>
        </w:rPr>
        <w:t xml:space="preserve">Дисциплина </w:t>
      </w:r>
      <w:r w:rsidR="00BD1A97" w:rsidRPr="00910199">
        <w:rPr>
          <w:b/>
          <w:bCs/>
          <w:sz w:val="22"/>
          <w:szCs w:val="22"/>
        </w:rPr>
        <w:t>Б</w:t>
      </w:r>
      <w:proofErr w:type="gramStart"/>
      <w:r w:rsidR="00BD1A97" w:rsidRPr="00910199">
        <w:rPr>
          <w:b/>
          <w:bCs/>
          <w:sz w:val="22"/>
          <w:szCs w:val="22"/>
        </w:rPr>
        <w:t>1</w:t>
      </w:r>
      <w:proofErr w:type="gramEnd"/>
      <w:r w:rsidR="00BD1A97" w:rsidRPr="00910199">
        <w:rPr>
          <w:b/>
          <w:bCs/>
          <w:sz w:val="22"/>
          <w:szCs w:val="22"/>
        </w:rPr>
        <w:t>.Б.</w:t>
      </w:r>
      <w:r w:rsidR="00F32A85" w:rsidRPr="00910199">
        <w:rPr>
          <w:b/>
          <w:bCs/>
          <w:sz w:val="22"/>
          <w:szCs w:val="22"/>
        </w:rPr>
        <w:t>28</w:t>
      </w:r>
      <w:r w:rsidR="006B066C" w:rsidRPr="00910199">
        <w:rPr>
          <w:b/>
          <w:sz w:val="22"/>
          <w:szCs w:val="22"/>
        </w:rPr>
        <w:t>«</w:t>
      </w:r>
      <w:r w:rsidR="00BD1A97" w:rsidRPr="00910199">
        <w:rPr>
          <w:b/>
          <w:sz w:val="22"/>
          <w:szCs w:val="22"/>
        </w:rPr>
        <w:t xml:space="preserve">Деловые коммуникации </w:t>
      </w:r>
      <w:r w:rsidR="006B066C" w:rsidRPr="00910199">
        <w:rPr>
          <w:b/>
          <w:sz w:val="22"/>
          <w:szCs w:val="22"/>
        </w:rPr>
        <w:t>»</w:t>
      </w:r>
      <w:r w:rsidRPr="00910199">
        <w:rPr>
          <w:rFonts w:eastAsia="Calibri"/>
          <w:sz w:val="22"/>
          <w:szCs w:val="22"/>
          <w:lang w:eastAsia="en-US"/>
        </w:rPr>
        <w:t xml:space="preserve">является дисциплиной </w:t>
      </w:r>
      <w:r w:rsidR="00BD1A97" w:rsidRPr="00910199">
        <w:rPr>
          <w:rFonts w:eastAsia="Calibri"/>
          <w:sz w:val="22"/>
          <w:szCs w:val="22"/>
          <w:lang w:eastAsia="en-US"/>
        </w:rPr>
        <w:t>базовой</w:t>
      </w:r>
      <w:r w:rsidRPr="00910199">
        <w:rPr>
          <w:rFonts w:eastAsia="Calibri"/>
          <w:sz w:val="22"/>
          <w:szCs w:val="22"/>
          <w:lang w:eastAsia="en-US"/>
        </w:rPr>
        <w:t xml:space="preserve"> части </w:t>
      </w:r>
      <w:r w:rsidR="00910199" w:rsidRPr="00910199">
        <w:rPr>
          <w:rFonts w:eastAsia="Calibri"/>
          <w:sz w:val="22"/>
          <w:szCs w:val="22"/>
          <w:lang w:eastAsia="en-US"/>
        </w:rPr>
        <w:t>блока Б</w:t>
      </w:r>
      <w:r w:rsidR="00027D2C" w:rsidRPr="00910199">
        <w:rPr>
          <w:rFonts w:eastAsia="Calibri"/>
          <w:sz w:val="22"/>
          <w:szCs w:val="22"/>
          <w:lang w:eastAsia="en-US"/>
        </w:rPr>
        <w:t>1</w:t>
      </w:r>
      <w:r w:rsidR="00910199" w:rsidRPr="00910199">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705FB5" w:rsidRPr="00910199" w:rsidTr="00156A36">
        <w:tc>
          <w:tcPr>
            <w:tcW w:w="1196"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Код</w:t>
            </w:r>
          </w:p>
          <w:p w:rsidR="00705FB5" w:rsidRPr="00910199" w:rsidRDefault="00705FB5" w:rsidP="009D74C9">
            <w:pPr>
              <w:widowControl/>
              <w:tabs>
                <w:tab w:val="left" w:pos="708"/>
              </w:tabs>
              <w:autoSpaceDE/>
              <w:adjustRightInd/>
              <w:jc w:val="center"/>
              <w:rPr>
                <w:rFonts w:eastAsia="Calibri"/>
                <w:sz w:val="22"/>
                <w:szCs w:val="22"/>
                <w:lang w:eastAsia="en-US"/>
              </w:rPr>
            </w:pPr>
            <w:proofErr w:type="spellStart"/>
            <w:proofErr w:type="gramStart"/>
            <w:r w:rsidRPr="00910199">
              <w:rPr>
                <w:rFonts w:eastAsia="Calibri"/>
                <w:sz w:val="22"/>
                <w:szCs w:val="22"/>
                <w:lang w:eastAsia="en-US"/>
              </w:rPr>
              <w:t>дисцип-лины</w:t>
            </w:r>
            <w:proofErr w:type="spellEnd"/>
            <w:proofErr w:type="gramEnd"/>
          </w:p>
        </w:tc>
        <w:tc>
          <w:tcPr>
            <w:tcW w:w="1747"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Наименование</w:t>
            </w:r>
          </w:p>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дисциплины</w:t>
            </w:r>
          </w:p>
        </w:tc>
        <w:tc>
          <w:tcPr>
            <w:tcW w:w="5443" w:type="dxa"/>
            <w:gridSpan w:val="2"/>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Содержательно-логические связи</w:t>
            </w:r>
          </w:p>
        </w:tc>
        <w:tc>
          <w:tcPr>
            <w:tcW w:w="1185" w:type="dxa"/>
            <w:vMerge w:val="restart"/>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 xml:space="preserve">Коды </w:t>
            </w:r>
            <w:proofErr w:type="spellStart"/>
            <w:proofErr w:type="gramStart"/>
            <w:r w:rsidRPr="00910199">
              <w:rPr>
                <w:rFonts w:eastAsia="Calibri"/>
                <w:sz w:val="22"/>
                <w:szCs w:val="22"/>
                <w:lang w:eastAsia="en-US"/>
              </w:rPr>
              <w:t>форми-руемых</w:t>
            </w:r>
            <w:proofErr w:type="spellEnd"/>
            <w:proofErr w:type="gramEnd"/>
            <w:r w:rsidRPr="00910199">
              <w:rPr>
                <w:rFonts w:eastAsia="Calibri"/>
                <w:sz w:val="22"/>
                <w:szCs w:val="22"/>
                <w:lang w:eastAsia="en-US"/>
              </w:rPr>
              <w:t xml:space="preserve"> </w:t>
            </w:r>
            <w:proofErr w:type="spellStart"/>
            <w:r w:rsidRPr="00910199">
              <w:rPr>
                <w:rFonts w:eastAsia="Calibri"/>
                <w:sz w:val="22"/>
                <w:szCs w:val="22"/>
                <w:lang w:eastAsia="en-US"/>
              </w:rPr>
              <w:t>компе-тенций</w:t>
            </w:r>
            <w:proofErr w:type="spellEnd"/>
          </w:p>
        </w:tc>
      </w:tr>
      <w:tr w:rsidR="00705FB5" w:rsidRPr="00910199" w:rsidTr="00156A36">
        <w:tc>
          <w:tcPr>
            <w:tcW w:w="1196"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1747"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5443" w:type="dxa"/>
            <w:gridSpan w:val="2"/>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Наименование дисциплин, практик</w:t>
            </w:r>
          </w:p>
        </w:tc>
        <w:tc>
          <w:tcPr>
            <w:tcW w:w="1185"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r>
      <w:tr w:rsidR="00705FB5" w:rsidRPr="00910199" w:rsidTr="00156A36">
        <w:tc>
          <w:tcPr>
            <w:tcW w:w="1196"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1747"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c>
          <w:tcPr>
            <w:tcW w:w="2979" w:type="dxa"/>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на которые опирается содержание данной учебной дисциплины</w:t>
            </w:r>
          </w:p>
        </w:tc>
        <w:tc>
          <w:tcPr>
            <w:tcW w:w="2464" w:type="dxa"/>
            <w:vAlign w:val="center"/>
          </w:tcPr>
          <w:p w:rsidR="00705FB5" w:rsidRPr="00910199" w:rsidRDefault="00705FB5" w:rsidP="009D74C9">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для которых содержание данной учебной дисциплины является опорой</w:t>
            </w:r>
          </w:p>
        </w:tc>
        <w:tc>
          <w:tcPr>
            <w:tcW w:w="1185" w:type="dxa"/>
            <w:vMerge/>
            <w:vAlign w:val="center"/>
          </w:tcPr>
          <w:p w:rsidR="00705FB5" w:rsidRPr="00910199" w:rsidRDefault="00705FB5" w:rsidP="009D74C9">
            <w:pPr>
              <w:widowControl/>
              <w:tabs>
                <w:tab w:val="left" w:pos="708"/>
              </w:tabs>
              <w:autoSpaceDE/>
              <w:adjustRightInd/>
              <w:jc w:val="both"/>
              <w:rPr>
                <w:rFonts w:eastAsia="Calibri"/>
                <w:sz w:val="22"/>
                <w:szCs w:val="22"/>
                <w:lang w:eastAsia="en-US"/>
              </w:rPr>
            </w:pPr>
          </w:p>
        </w:tc>
      </w:tr>
      <w:tr w:rsidR="00DA3FFC" w:rsidRPr="00910199" w:rsidTr="00156A36">
        <w:tc>
          <w:tcPr>
            <w:tcW w:w="1196" w:type="dxa"/>
            <w:vAlign w:val="center"/>
          </w:tcPr>
          <w:p w:rsidR="00DA3FFC" w:rsidRPr="00910199" w:rsidRDefault="00256ED7" w:rsidP="00F436D6">
            <w:pPr>
              <w:widowControl/>
              <w:tabs>
                <w:tab w:val="left" w:pos="708"/>
              </w:tabs>
              <w:autoSpaceDE/>
              <w:adjustRightInd/>
              <w:jc w:val="center"/>
              <w:rPr>
                <w:rFonts w:eastAsia="Calibri"/>
                <w:sz w:val="22"/>
                <w:szCs w:val="22"/>
                <w:lang w:eastAsia="en-US"/>
              </w:rPr>
            </w:pPr>
            <w:r w:rsidRPr="00910199">
              <w:rPr>
                <w:bCs/>
                <w:sz w:val="22"/>
                <w:szCs w:val="22"/>
              </w:rPr>
              <w:t>Б</w:t>
            </w:r>
            <w:proofErr w:type="gramStart"/>
            <w:r w:rsidRPr="00910199">
              <w:rPr>
                <w:bCs/>
                <w:sz w:val="22"/>
                <w:szCs w:val="22"/>
              </w:rPr>
              <w:t>1</w:t>
            </w:r>
            <w:proofErr w:type="gramEnd"/>
            <w:r w:rsidRPr="00910199">
              <w:rPr>
                <w:bCs/>
                <w:sz w:val="22"/>
                <w:szCs w:val="22"/>
              </w:rPr>
              <w:t>.Б.</w:t>
            </w:r>
            <w:r w:rsidR="00F32A85" w:rsidRPr="00910199">
              <w:rPr>
                <w:bCs/>
                <w:sz w:val="22"/>
                <w:szCs w:val="22"/>
              </w:rPr>
              <w:t>28</w:t>
            </w:r>
          </w:p>
        </w:tc>
        <w:tc>
          <w:tcPr>
            <w:tcW w:w="1747" w:type="dxa"/>
            <w:vAlign w:val="center"/>
          </w:tcPr>
          <w:p w:rsidR="00DA3FFC" w:rsidRPr="00910199" w:rsidRDefault="00BD1A97"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Деловые коммуникации</w:t>
            </w:r>
          </w:p>
        </w:tc>
        <w:tc>
          <w:tcPr>
            <w:tcW w:w="2979" w:type="dxa"/>
            <w:vAlign w:val="center"/>
          </w:tcPr>
          <w:p w:rsidR="00F31DC7" w:rsidRPr="00910199" w:rsidRDefault="00F31DC7" w:rsidP="00F436D6">
            <w:pPr>
              <w:widowControl/>
              <w:tabs>
                <w:tab w:val="left" w:pos="708"/>
              </w:tabs>
              <w:autoSpaceDE/>
              <w:adjustRightInd/>
              <w:jc w:val="center"/>
              <w:rPr>
                <w:bCs/>
                <w:sz w:val="22"/>
                <w:szCs w:val="22"/>
              </w:rPr>
            </w:pPr>
            <w:r w:rsidRPr="00910199">
              <w:rPr>
                <w:rFonts w:eastAsia="Calibri"/>
                <w:sz w:val="24"/>
                <w:szCs w:val="24"/>
                <w:lang w:eastAsia="en-US"/>
              </w:rPr>
              <w:t xml:space="preserve">Успешное </w:t>
            </w:r>
            <w:r w:rsidR="00F436D6">
              <w:rPr>
                <w:rFonts w:eastAsia="Calibri"/>
                <w:sz w:val="24"/>
                <w:szCs w:val="24"/>
                <w:lang w:eastAsia="en-US"/>
              </w:rPr>
              <w:t>о</w:t>
            </w:r>
            <w:r w:rsidRPr="00910199">
              <w:rPr>
                <w:rFonts w:eastAsia="Calibri"/>
                <w:sz w:val="24"/>
                <w:szCs w:val="24"/>
                <w:lang w:eastAsia="en-US"/>
              </w:rPr>
              <w:t>своение программы учебного предмета</w:t>
            </w:r>
            <w:r w:rsidRPr="00910199">
              <w:rPr>
                <w:sz w:val="24"/>
                <w:szCs w:val="24"/>
              </w:rPr>
              <w:t>:</w:t>
            </w:r>
          </w:p>
          <w:p w:rsidR="00F40FEC" w:rsidRPr="00910199" w:rsidRDefault="002C3106" w:rsidP="00F436D6">
            <w:pPr>
              <w:widowControl/>
              <w:tabs>
                <w:tab w:val="left" w:pos="708"/>
              </w:tabs>
              <w:autoSpaceDE/>
              <w:adjustRightInd/>
              <w:jc w:val="center"/>
              <w:rPr>
                <w:bCs/>
                <w:sz w:val="22"/>
                <w:szCs w:val="22"/>
              </w:rPr>
            </w:pPr>
            <w:r w:rsidRPr="00910199">
              <w:rPr>
                <w:bCs/>
                <w:sz w:val="22"/>
                <w:szCs w:val="22"/>
              </w:rPr>
              <w:t>Русский язык и культура речи</w:t>
            </w:r>
          </w:p>
          <w:p w:rsidR="008747D5" w:rsidRPr="00910199" w:rsidRDefault="008747D5" w:rsidP="00F436D6">
            <w:pPr>
              <w:widowControl/>
              <w:tabs>
                <w:tab w:val="left" w:pos="708"/>
              </w:tabs>
              <w:autoSpaceDE/>
              <w:adjustRightInd/>
              <w:jc w:val="center"/>
              <w:rPr>
                <w:rFonts w:eastAsia="Calibri"/>
                <w:sz w:val="22"/>
                <w:szCs w:val="22"/>
                <w:lang w:eastAsia="en-US"/>
              </w:rPr>
            </w:pPr>
          </w:p>
        </w:tc>
        <w:tc>
          <w:tcPr>
            <w:tcW w:w="2464" w:type="dxa"/>
            <w:vAlign w:val="center"/>
          </w:tcPr>
          <w:p w:rsidR="002B6C87" w:rsidRPr="00910199" w:rsidRDefault="00F32A85" w:rsidP="00F436D6">
            <w:pPr>
              <w:widowControl/>
              <w:tabs>
                <w:tab w:val="left" w:pos="708"/>
              </w:tabs>
              <w:autoSpaceDE/>
              <w:adjustRightInd/>
              <w:jc w:val="center"/>
              <w:rPr>
                <w:rFonts w:eastAsia="Calibri"/>
                <w:sz w:val="22"/>
                <w:szCs w:val="22"/>
                <w:lang w:eastAsia="en-US"/>
              </w:rPr>
            </w:pPr>
            <w:r w:rsidRPr="00910199">
              <w:rPr>
                <w:bCs/>
                <w:sz w:val="22"/>
                <w:szCs w:val="22"/>
              </w:rPr>
              <w:t>Коммерческая деятельность, Организация коммерческой деятельности предприятий торговли, Организация и техника внешнеторговых операций</w:t>
            </w:r>
          </w:p>
        </w:tc>
        <w:tc>
          <w:tcPr>
            <w:tcW w:w="1185" w:type="dxa"/>
            <w:vAlign w:val="center"/>
          </w:tcPr>
          <w:p w:rsidR="00910199" w:rsidRPr="00910199" w:rsidRDefault="00910199"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ОК-9</w:t>
            </w:r>
          </w:p>
          <w:p w:rsidR="008747D5" w:rsidRPr="00910199" w:rsidRDefault="00F32A85" w:rsidP="00F436D6">
            <w:pPr>
              <w:widowControl/>
              <w:tabs>
                <w:tab w:val="left" w:pos="708"/>
              </w:tabs>
              <w:autoSpaceDE/>
              <w:adjustRightInd/>
              <w:jc w:val="center"/>
              <w:rPr>
                <w:rFonts w:eastAsia="Calibri"/>
                <w:sz w:val="22"/>
                <w:szCs w:val="22"/>
                <w:lang w:eastAsia="en-US"/>
              </w:rPr>
            </w:pPr>
            <w:r w:rsidRPr="00910199">
              <w:rPr>
                <w:rFonts w:eastAsia="Calibri"/>
                <w:sz w:val="22"/>
                <w:szCs w:val="22"/>
                <w:lang w:eastAsia="en-US"/>
              </w:rPr>
              <w:t>ПК-6</w:t>
            </w:r>
          </w:p>
          <w:p w:rsidR="002B6C87" w:rsidRPr="00910199" w:rsidRDefault="002B6C87" w:rsidP="00F436D6">
            <w:pPr>
              <w:widowControl/>
              <w:tabs>
                <w:tab w:val="left" w:pos="708"/>
              </w:tabs>
              <w:autoSpaceDE/>
              <w:adjustRightInd/>
              <w:jc w:val="center"/>
              <w:rPr>
                <w:rFonts w:eastAsia="Calibri"/>
                <w:sz w:val="22"/>
                <w:szCs w:val="22"/>
                <w:lang w:eastAsia="en-US"/>
              </w:rPr>
            </w:pPr>
          </w:p>
        </w:tc>
      </w:tr>
    </w:tbl>
    <w:p w:rsidR="00D02EB8" w:rsidRPr="00910199" w:rsidRDefault="00D02EB8" w:rsidP="009D74C9">
      <w:pPr>
        <w:widowControl/>
        <w:autoSpaceDE/>
        <w:autoSpaceDN/>
        <w:adjustRightInd/>
        <w:contextualSpacing/>
        <w:jc w:val="both"/>
        <w:rPr>
          <w:rFonts w:eastAsia="Calibri"/>
          <w:b/>
          <w:spacing w:val="4"/>
          <w:sz w:val="22"/>
          <w:szCs w:val="22"/>
          <w:lang w:eastAsia="en-US"/>
        </w:rPr>
      </w:pPr>
    </w:p>
    <w:p w:rsidR="00687A0C" w:rsidRPr="00910199" w:rsidRDefault="00687A0C" w:rsidP="009D74C9">
      <w:pPr>
        <w:widowControl/>
        <w:autoSpaceDE/>
        <w:autoSpaceDN/>
        <w:adjustRightInd/>
        <w:ind w:firstLine="709"/>
        <w:contextualSpacing/>
        <w:jc w:val="both"/>
        <w:rPr>
          <w:rFonts w:eastAsia="Calibri"/>
          <w:b/>
          <w:spacing w:val="4"/>
          <w:sz w:val="22"/>
          <w:szCs w:val="22"/>
          <w:lang w:eastAsia="en-US"/>
        </w:rPr>
      </w:pPr>
    </w:p>
    <w:p w:rsidR="007F4B97" w:rsidRPr="00910199" w:rsidRDefault="007F4B97" w:rsidP="009D74C9">
      <w:pPr>
        <w:widowControl/>
        <w:autoSpaceDE/>
        <w:autoSpaceDN/>
        <w:adjustRightInd/>
        <w:ind w:firstLine="709"/>
        <w:contextualSpacing/>
        <w:jc w:val="both"/>
        <w:rPr>
          <w:rFonts w:eastAsia="Calibri"/>
          <w:b/>
          <w:spacing w:val="4"/>
          <w:sz w:val="22"/>
          <w:szCs w:val="22"/>
          <w:lang w:eastAsia="en-US"/>
        </w:rPr>
      </w:pPr>
      <w:r w:rsidRPr="00910199">
        <w:rPr>
          <w:rFonts w:eastAsia="Calibri"/>
          <w:b/>
          <w:spacing w:val="4"/>
          <w:sz w:val="22"/>
          <w:szCs w:val="22"/>
          <w:lang w:eastAsia="en-US"/>
        </w:rPr>
        <w:t xml:space="preserve">4. </w:t>
      </w:r>
      <w:r w:rsidR="00BB6C9A" w:rsidRPr="00910199">
        <w:rPr>
          <w:rFonts w:eastAsia="Calibri"/>
          <w:b/>
          <w:spacing w:val="4"/>
          <w:sz w:val="22"/>
          <w:szCs w:val="22"/>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10199" w:rsidRDefault="007F4B97" w:rsidP="009D74C9">
      <w:pPr>
        <w:ind w:firstLine="709"/>
        <w:jc w:val="both"/>
        <w:rPr>
          <w:sz w:val="22"/>
          <w:szCs w:val="22"/>
        </w:rPr>
      </w:pPr>
    </w:p>
    <w:p w:rsidR="00BB6C9A" w:rsidRPr="00910199" w:rsidRDefault="00BB6C9A" w:rsidP="009D74C9">
      <w:pPr>
        <w:widowControl/>
        <w:autoSpaceDE/>
        <w:autoSpaceDN/>
        <w:adjustRightInd/>
        <w:ind w:firstLine="709"/>
        <w:jc w:val="both"/>
        <w:rPr>
          <w:rFonts w:eastAsia="Calibri"/>
          <w:sz w:val="22"/>
          <w:szCs w:val="22"/>
          <w:lang w:eastAsia="en-US"/>
        </w:rPr>
      </w:pPr>
      <w:r w:rsidRPr="00910199">
        <w:rPr>
          <w:rFonts w:eastAsia="Calibri"/>
          <w:sz w:val="22"/>
          <w:szCs w:val="22"/>
          <w:lang w:eastAsia="en-US"/>
        </w:rPr>
        <w:t xml:space="preserve">Объем учебной дисциплины – </w:t>
      </w:r>
      <w:r w:rsidR="002C3106" w:rsidRPr="00910199">
        <w:rPr>
          <w:rFonts w:eastAsia="Calibri"/>
          <w:sz w:val="22"/>
          <w:szCs w:val="22"/>
          <w:lang w:eastAsia="en-US"/>
        </w:rPr>
        <w:t>2</w:t>
      </w:r>
      <w:r w:rsidRPr="00910199">
        <w:rPr>
          <w:rFonts w:eastAsia="Calibri"/>
          <w:sz w:val="22"/>
          <w:szCs w:val="22"/>
          <w:lang w:eastAsia="en-US"/>
        </w:rPr>
        <w:t xml:space="preserve"> зачетных единиц – </w:t>
      </w:r>
      <w:r w:rsidR="002C3106" w:rsidRPr="00910199">
        <w:rPr>
          <w:rFonts w:eastAsia="Calibri"/>
          <w:sz w:val="22"/>
          <w:szCs w:val="22"/>
          <w:lang w:eastAsia="en-US"/>
        </w:rPr>
        <w:t>72</w:t>
      </w:r>
      <w:r w:rsidRPr="00910199">
        <w:rPr>
          <w:rFonts w:eastAsia="Calibri"/>
          <w:sz w:val="22"/>
          <w:szCs w:val="22"/>
          <w:lang w:eastAsia="en-US"/>
        </w:rPr>
        <w:t xml:space="preserve"> академических часов</w:t>
      </w:r>
    </w:p>
    <w:p w:rsidR="00A32A5F" w:rsidRPr="00910199" w:rsidRDefault="00FB05DD" w:rsidP="009D74C9">
      <w:pPr>
        <w:widowControl/>
        <w:autoSpaceDE/>
        <w:autoSpaceDN/>
        <w:adjustRightInd/>
        <w:ind w:firstLine="709"/>
        <w:jc w:val="both"/>
        <w:rPr>
          <w:rFonts w:eastAsia="Calibri"/>
          <w:sz w:val="22"/>
          <w:szCs w:val="22"/>
          <w:lang w:eastAsia="en-US"/>
        </w:rPr>
      </w:pPr>
      <w:r w:rsidRPr="00910199">
        <w:rPr>
          <w:rFonts w:eastAsia="Calibri"/>
          <w:sz w:val="22"/>
          <w:szCs w:val="22"/>
          <w:lang w:eastAsia="en-US"/>
        </w:rPr>
        <w:t>Из них</w:t>
      </w:r>
      <w:r w:rsidRPr="00910199">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p>
        </w:tc>
        <w:tc>
          <w:tcPr>
            <w:tcW w:w="2693" w:type="dxa"/>
            <w:vAlign w:val="center"/>
          </w:tcPr>
          <w:p w:rsidR="00A32A5F"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Очная форма обучения</w:t>
            </w:r>
          </w:p>
        </w:tc>
        <w:tc>
          <w:tcPr>
            <w:tcW w:w="2517" w:type="dxa"/>
            <w:vAlign w:val="center"/>
          </w:tcPr>
          <w:p w:rsidR="00A76E53"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 xml:space="preserve">Заочная форма </w:t>
            </w:r>
          </w:p>
          <w:p w:rsidR="00A32A5F" w:rsidRPr="00910199" w:rsidRDefault="00A32A5F" w:rsidP="009D74C9">
            <w:pPr>
              <w:widowControl/>
              <w:autoSpaceDE/>
              <w:autoSpaceDN/>
              <w:adjustRightInd/>
              <w:jc w:val="center"/>
              <w:rPr>
                <w:rFonts w:eastAsia="Calibri"/>
                <w:sz w:val="22"/>
                <w:szCs w:val="22"/>
                <w:lang w:eastAsia="en-US"/>
              </w:rPr>
            </w:pPr>
            <w:r w:rsidRPr="00910199">
              <w:rPr>
                <w:rFonts w:eastAsia="Calibri"/>
                <w:sz w:val="22"/>
                <w:szCs w:val="22"/>
                <w:lang w:eastAsia="en-US"/>
              </w:rPr>
              <w:t>обучения</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r w:rsidRPr="00910199">
              <w:rPr>
                <w:rFonts w:eastAsia="Calibri"/>
                <w:sz w:val="22"/>
                <w:szCs w:val="22"/>
                <w:lang w:eastAsia="en-US"/>
              </w:rPr>
              <w:t>Контактная работа</w:t>
            </w:r>
          </w:p>
        </w:tc>
        <w:tc>
          <w:tcPr>
            <w:tcW w:w="2693" w:type="dxa"/>
            <w:vAlign w:val="center"/>
          </w:tcPr>
          <w:p w:rsidR="00A32A5F" w:rsidRPr="00910199" w:rsidRDefault="00F32A85" w:rsidP="009D74C9">
            <w:pPr>
              <w:widowControl/>
              <w:autoSpaceDE/>
              <w:autoSpaceDN/>
              <w:adjustRightInd/>
              <w:jc w:val="center"/>
              <w:rPr>
                <w:rFonts w:eastAsia="Calibri"/>
                <w:sz w:val="22"/>
                <w:szCs w:val="22"/>
                <w:lang w:eastAsia="en-US"/>
              </w:rPr>
            </w:pPr>
            <w:r w:rsidRPr="00910199">
              <w:rPr>
                <w:rFonts w:eastAsia="Calibri"/>
                <w:sz w:val="22"/>
                <w:szCs w:val="22"/>
                <w:lang w:eastAsia="en-US"/>
              </w:rPr>
              <w:t>32</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8</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Лекций</w:t>
            </w:r>
          </w:p>
        </w:tc>
        <w:tc>
          <w:tcPr>
            <w:tcW w:w="2693"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1</w:t>
            </w:r>
            <w:r w:rsidR="00F32A85" w:rsidRPr="00910199">
              <w:rPr>
                <w:rFonts w:eastAsia="Calibri"/>
                <w:sz w:val="22"/>
                <w:szCs w:val="22"/>
                <w:lang w:eastAsia="en-US"/>
              </w:rPr>
              <w:t>6</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2</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Лабораторных работ</w:t>
            </w:r>
          </w:p>
        </w:tc>
        <w:tc>
          <w:tcPr>
            <w:tcW w:w="2693" w:type="dxa"/>
            <w:vAlign w:val="center"/>
          </w:tcPr>
          <w:p w:rsidR="00A32A5F" w:rsidRPr="00910199" w:rsidRDefault="00240A81" w:rsidP="009D74C9">
            <w:pPr>
              <w:widowControl/>
              <w:autoSpaceDE/>
              <w:autoSpaceDN/>
              <w:adjustRightInd/>
              <w:jc w:val="center"/>
              <w:rPr>
                <w:rFonts w:eastAsia="Calibri"/>
                <w:sz w:val="22"/>
                <w:szCs w:val="22"/>
                <w:lang w:eastAsia="en-US"/>
              </w:rPr>
            </w:pPr>
            <w:r w:rsidRPr="00910199">
              <w:rPr>
                <w:rFonts w:eastAsia="Calibri"/>
                <w:sz w:val="22"/>
                <w:szCs w:val="22"/>
                <w:lang w:eastAsia="en-US"/>
              </w:rPr>
              <w:t>-</w:t>
            </w:r>
          </w:p>
        </w:tc>
        <w:tc>
          <w:tcPr>
            <w:tcW w:w="2517" w:type="dxa"/>
            <w:vAlign w:val="center"/>
          </w:tcPr>
          <w:p w:rsidR="00A32A5F" w:rsidRPr="00910199" w:rsidRDefault="0047633A" w:rsidP="009D74C9">
            <w:pPr>
              <w:widowControl/>
              <w:autoSpaceDE/>
              <w:autoSpaceDN/>
              <w:adjustRightInd/>
              <w:jc w:val="center"/>
              <w:rPr>
                <w:rFonts w:eastAsia="Calibri"/>
                <w:sz w:val="22"/>
                <w:szCs w:val="22"/>
                <w:lang w:eastAsia="en-US"/>
              </w:rPr>
            </w:pPr>
            <w:r w:rsidRPr="00910199">
              <w:rPr>
                <w:rFonts w:eastAsia="Calibri"/>
                <w:sz w:val="22"/>
                <w:szCs w:val="22"/>
                <w:lang w:eastAsia="en-US"/>
              </w:rPr>
              <w:t>-</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i/>
                <w:sz w:val="22"/>
                <w:szCs w:val="22"/>
                <w:lang w:eastAsia="en-US"/>
              </w:rPr>
            </w:pPr>
            <w:r w:rsidRPr="00910199">
              <w:rPr>
                <w:rFonts w:eastAsia="Calibri"/>
                <w:i/>
                <w:sz w:val="22"/>
                <w:szCs w:val="22"/>
                <w:lang w:eastAsia="en-US"/>
              </w:rPr>
              <w:t>Практических занятий</w:t>
            </w:r>
          </w:p>
        </w:tc>
        <w:tc>
          <w:tcPr>
            <w:tcW w:w="2693" w:type="dxa"/>
            <w:vAlign w:val="center"/>
          </w:tcPr>
          <w:p w:rsidR="00A32A5F" w:rsidRPr="00910199" w:rsidRDefault="006E69D6" w:rsidP="009D74C9">
            <w:pPr>
              <w:widowControl/>
              <w:autoSpaceDE/>
              <w:autoSpaceDN/>
              <w:adjustRightInd/>
              <w:jc w:val="center"/>
              <w:rPr>
                <w:rFonts w:eastAsia="Calibri"/>
                <w:sz w:val="22"/>
                <w:szCs w:val="22"/>
                <w:lang w:eastAsia="en-US"/>
              </w:rPr>
            </w:pPr>
            <w:r w:rsidRPr="00910199">
              <w:rPr>
                <w:rFonts w:eastAsia="Calibri"/>
                <w:sz w:val="22"/>
                <w:szCs w:val="22"/>
                <w:lang w:eastAsia="en-US"/>
              </w:rPr>
              <w:t>1</w:t>
            </w:r>
            <w:r w:rsidR="00F32A85" w:rsidRPr="00910199">
              <w:rPr>
                <w:rFonts w:eastAsia="Calibri"/>
                <w:sz w:val="22"/>
                <w:szCs w:val="22"/>
                <w:lang w:eastAsia="en-US"/>
              </w:rPr>
              <w:t>6</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6</w:t>
            </w:r>
          </w:p>
        </w:tc>
      </w:tr>
      <w:tr w:rsidR="00A32A5F" w:rsidRPr="00910199" w:rsidTr="00330957">
        <w:tc>
          <w:tcPr>
            <w:tcW w:w="4365" w:type="dxa"/>
          </w:tcPr>
          <w:p w:rsidR="00A32A5F" w:rsidRPr="00910199" w:rsidRDefault="00A32A5F" w:rsidP="009D74C9">
            <w:pPr>
              <w:widowControl/>
              <w:autoSpaceDE/>
              <w:autoSpaceDN/>
              <w:adjustRightInd/>
              <w:jc w:val="both"/>
              <w:rPr>
                <w:rFonts w:eastAsia="Calibri"/>
                <w:sz w:val="22"/>
                <w:szCs w:val="22"/>
                <w:lang w:eastAsia="en-US"/>
              </w:rPr>
            </w:pPr>
            <w:r w:rsidRPr="00910199">
              <w:rPr>
                <w:rFonts w:eastAsia="Calibri"/>
                <w:sz w:val="22"/>
                <w:szCs w:val="22"/>
                <w:lang w:eastAsia="en-US"/>
              </w:rPr>
              <w:t>Самостоятельная работа обучающихся</w:t>
            </w:r>
          </w:p>
        </w:tc>
        <w:tc>
          <w:tcPr>
            <w:tcW w:w="2693" w:type="dxa"/>
            <w:vAlign w:val="center"/>
          </w:tcPr>
          <w:p w:rsidR="00A32A5F" w:rsidRPr="00910199" w:rsidRDefault="00F32A85" w:rsidP="009D74C9">
            <w:pPr>
              <w:widowControl/>
              <w:autoSpaceDE/>
              <w:autoSpaceDN/>
              <w:adjustRightInd/>
              <w:jc w:val="center"/>
              <w:rPr>
                <w:rFonts w:eastAsia="Calibri"/>
                <w:sz w:val="22"/>
                <w:szCs w:val="22"/>
                <w:lang w:eastAsia="en-US"/>
              </w:rPr>
            </w:pPr>
            <w:r w:rsidRPr="00910199">
              <w:rPr>
                <w:rFonts w:eastAsia="Calibri"/>
                <w:sz w:val="22"/>
                <w:szCs w:val="22"/>
                <w:lang w:eastAsia="en-US"/>
              </w:rPr>
              <w:t>40</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60</w:t>
            </w:r>
          </w:p>
        </w:tc>
      </w:tr>
      <w:tr w:rsidR="0047633A" w:rsidRPr="00910199" w:rsidTr="00330957">
        <w:tc>
          <w:tcPr>
            <w:tcW w:w="4365" w:type="dxa"/>
          </w:tcPr>
          <w:p w:rsidR="0047633A" w:rsidRPr="00910199" w:rsidRDefault="0047633A" w:rsidP="009D74C9">
            <w:pPr>
              <w:widowControl/>
              <w:autoSpaceDE/>
              <w:autoSpaceDN/>
              <w:adjustRightInd/>
              <w:jc w:val="both"/>
              <w:rPr>
                <w:rFonts w:eastAsia="Calibri"/>
                <w:sz w:val="22"/>
                <w:szCs w:val="22"/>
                <w:lang w:eastAsia="en-US"/>
              </w:rPr>
            </w:pPr>
            <w:r w:rsidRPr="00910199">
              <w:rPr>
                <w:rFonts w:eastAsia="Calibri"/>
                <w:sz w:val="22"/>
                <w:szCs w:val="22"/>
                <w:lang w:eastAsia="en-US"/>
              </w:rPr>
              <w:t>Контроль</w:t>
            </w:r>
          </w:p>
        </w:tc>
        <w:tc>
          <w:tcPr>
            <w:tcW w:w="2693" w:type="dxa"/>
            <w:vAlign w:val="center"/>
          </w:tcPr>
          <w:p w:rsidR="0047633A" w:rsidRPr="00910199" w:rsidRDefault="0047633A" w:rsidP="009D74C9">
            <w:pPr>
              <w:widowControl/>
              <w:autoSpaceDE/>
              <w:autoSpaceDN/>
              <w:adjustRightInd/>
              <w:jc w:val="center"/>
              <w:rPr>
                <w:rFonts w:eastAsia="Calibri"/>
                <w:sz w:val="22"/>
                <w:szCs w:val="22"/>
                <w:lang w:eastAsia="en-US"/>
              </w:rPr>
            </w:pPr>
          </w:p>
        </w:tc>
        <w:tc>
          <w:tcPr>
            <w:tcW w:w="2517" w:type="dxa"/>
            <w:vAlign w:val="center"/>
          </w:tcPr>
          <w:p w:rsidR="0047633A"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4</w:t>
            </w:r>
          </w:p>
        </w:tc>
      </w:tr>
      <w:tr w:rsidR="00A32A5F" w:rsidRPr="00910199" w:rsidTr="00330957">
        <w:tc>
          <w:tcPr>
            <w:tcW w:w="4365" w:type="dxa"/>
            <w:vAlign w:val="center"/>
          </w:tcPr>
          <w:p w:rsidR="00A32A5F" w:rsidRPr="00910199" w:rsidRDefault="00A32A5F" w:rsidP="009D74C9">
            <w:pPr>
              <w:widowControl/>
              <w:autoSpaceDE/>
              <w:autoSpaceDN/>
              <w:adjustRightInd/>
              <w:rPr>
                <w:rFonts w:eastAsia="Calibri"/>
                <w:sz w:val="22"/>
                <w:szCs w:val="22"/>
                <w:lang w:eastAsia="en-US"/>
              </w:rPr>
            </w:pPr>
            <w:r w:rsidRPr="00910199">
              <w:rPr>
                <w:rFonts w:eastAsia="Calibri"/>
                <w:sz w:val="22"/>
                <w:szCs w:val="22"/>
                <w:lang w:eastAsia="en-US"/>
              </w:rPr>
              <w:t>Формы промежуточной аттестации</w:t>
            </w:r>
          </w:p>
        </w:tc>
        <w:tc>
          <w:tcPr>
            <w:tcW w:w="2693"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зачет</w:t>
            </w:r>
            <w:r w:rsidR="00783D3E" w:rsidRPr="00910199">
              <w:rPr>
                <w:rFonts w:eastAsia="Calibri"/>
                <w:sz w:val="22"/>
                <w:szCs w:val="22"/>
                <w:lang w:eastAsia="en-US"/>
              </w:rPr>
              <w:t xml:space="preserve"> в</w:t>
            </w:r>
            <w:r w:rsidR="00F32A85" w:rsidRPr="00910199">
              <w:rPr>
                <w:rFonts w:eastAsia="Calibri"/>
                <w:sz w:val="22"/>
                <w:szCs w:val="22"/>
                <w:lang w:eastAsia="en-US"/>
              </w:rPr>
              <w:t xml:space="preserve"> 6</w:t>
            </w:r>
            <w:r w:rsidR="00783D3E" w:rsidRPr="00910199">
              <w:rPr>
                <w:rFonts w:eastAsia="Calibri"/>
                <w:sz w:val="22"/>
                <w:szCs w:val="22"/>
                <w:lang w:eastAsia="en-US"/>
              </w:rPr>
              <w:t xml:space="preserve"> семестре</w:t>
            </w:r>
          </w:p>
        </w:tc>
        <w:tc>
          <w:tcPr>
            <w:tcW w:w="2517" w:type="dxa"/>
            <w:vAlign w:val="center"/>
          </w:tcPr>
          <w:p w:rsidR="00A32A5F" w:rsidRPr="00910199" w:rsidRDefault="002C3106" w:rsidP="009D74C9">
            <w:pPr>
              <w:widowControl/>
              <w:autoSpaceDE/>
              <w:autoSpaceDN/>
              <w:adjustRightInd/>
              <w:jc w:val="center"/>
              <w:rPr>
                <w:rFonts w:eastAsia="Calibri"/>
                <w:sz w:val="22"/>
                <w:szCs w:val="22"/>
                <w:lang w:eastAsia="en-US"/>
              </w:rPr>
            </w:pPr>
            <w:r w:rsidRPr="00910199">
              <w:rPr>
                <w:rFonts w:eastAsia="Calibri"/>
                <w:sz w:val="22"/>
                <w:szCs w:val="22"/>
                <w:lang w:eastAsia="en-US"/>
              </w:rPr>
              <w:t>зачет</w:t>
            </w:r>
            <w:r w:rsidR="0094149E" w:rsidRPr="00910199">
              <w:rPr>
                <w:rFonts w:eastAsia="Calibri"/>
                <w:sz w:val="22"/>
                <w:szCs w:val="22"/>
                <w:lang w:eastAsia="en-US"/>
              </w:rPr>
              <w:t xml:space="preserve">в </w:t>
            </w:r>
            <w:r w:rsidR="00882343" w:rsidRPr="00910199">
              <w:rPr>
                <w:rFonts w:eastAsia="Calibri"/>
                <w:sz w:val="22"/>
                <w:szCs w:val="22"/>
                <w:lang w:eastAsia="en-US"/>
              </w:rPr>
              <w:t>5</w:t>
            </w:r>
            <w:r w:rsidR="0094149E" w:rsidRPr="00910199">
              <w:rPr>
                <w:rFonts w:eastAsia="Calibri"/>
                <w:sz w:val="22"/>
                <w:szCs w:val="22"/>
                <w:lang w:eastAsia="en-US"/>
              </w:rPr>
              <w:t xml:space="preserve"> семестре</w:t>
            </w:r>
          </w:p>
        </w:tc>
      </w:tr>
    </w:tbl>
    <w:p w:rsidR="00A32A5F" w:rsidRPr="00910199" w:rsidRDefault="00A32A5F" w:rsidP="009D74C9">
      <w:pPr>
        <w:widowControl/>
        <w:autoSpaceDE/>
        <w:autoSpaceDN/>
        <w:adjustRightInd/>
        <w:ind w:firstLine="709"/>
        <w:jc w:val="both"/>
        <w:rPr>
          <w:rFonts w:eastAsia="Calibri"/>
          <w:sz w:val="22"/>
          <w:szCs w:val="22"/>
          <w:lang w:eastAsia="en-US"/>
        </w:rPr>
      </w:pPr>
    </w:p>
    <w:p w:rsidR="007F4B97" w:rsidRPr="00910199" w:rsidRDefault="0047572F" w:rsidP="009D74C9">
      <w:pPr>
        <w:keepNext/>
        <w:ind w:firstLine="709"/>
        <w:jc w:val="both"/>
        <w:rPr>
          <w:rFonts w:eastAsia="Calibri"/>
          <w:b/>
          <w:sz w:val="22"/>
          <w:szCs w:val="22"/>
        </w:rPr>
      </w:pPr>
      <w:r w:rsidRPr="00910199">
        <w:rPr>
          <w:b/>
          <w:sz w:val="22"/>
          <w:szCs w:val="22"/>
        </w:rPr>
        <w:t xml:space="preserve">5. </w:t>
      </w:r>
      <w:r w:rsidR="0047633A" w:rsidRPr="00910199">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10199" w:rsidRDefault="007F4B97" w:rsidP="009D74C9">
      <w:pPr>
        <w:keepNext/>
        <w:ind w:firstLine="709"/>
        <w:contextualSpacing/>
        <w:jc w:val="both"/>
        <w:rPr>
          <w:rFonts w:eastAsia="Calibri"/>
          <w:b/>
          <w:sz w:val="22"/>
          <w:szCs w:val="22"/>
        </w:rPr>
      </w:pPr>
    </w:p>
    <w:p w:rsidR="00114770" w:rsidRPr="00910199" w:rsidRDefault="00114770" w:rsidP="009D74C9">
      <w:pPr>
        <w:tabs>
          <w:tab w:val="left" w:pos="900"/>
        </w:tabs>
        <w:ind w:firstLine="709"/>
        <w:jc w:val="both"/>
        <w:rPr>
          <w:b/>
          <w:sz w:val="22"/>
          <w:szCs w:val="22"/>
        </w:rPr>
      </w:pPr>
      <w:r w:rsidRPr="00910199">
        <w:rPr>
          <w:b/>
          <w:sz w:val="22"/>
          <w:szCs w:val="22"/>
        </w:rPr>
        <w:t>5.1. Тематический план для очной формы обучения</w:t>
      </w:r>
    </w:p>
    <w:p w:rsidR="00114770" w:rsidRPr="00910199" w:rsidRDefault="00114770" w:rsidP="009D74C9">
      <w:pPr>
        <w:tabs>
          <w:tab w:val="left" w:pos="900"/>
        </w:tabs>
        <w:ind w:firstLine="709"/>
        <w:jc w:val="both"/>
        <w:rPr>
          <w:b/>
          <w:sz w:val="22"/>
          <w:szCs w:val="22"/>
        </w:rPr>
      </w:pPr>
    </w:p>
    <w:tbl>
      <w:tblPr>
        <w:tblW w:w="9980" w:type="dxa"/>
        <w:jc w:val="center"/>
        <w:tblLayout w:type="fixed"/>
        <w:tblLook w:val="00A0"/>
      </w:tblPr>
      <w:tblGrid>
        <w:gridCol w:w="4991"/>
        <w:gridCol w:w="1489"/>
        <w:gridCol w:w="680"/>
        <w:gridCol w:w="680"/>
        <w:gridCol w:w="680"/>
        <w:gridCol w:w="680"/>
        <w:gridCol w:w="780"/>
      </w:tblGrid>
      <w:tr w:rsidR="00B44FF6" w:rsidRPr="0091019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910199" w:rsidRDefault="00DA489D" w:rsidP="009D74C9">
            <w:pPr>
              <w:widowControl/>
              <w:autoSpaceDE/>
              <w:autoSpaceDN/>
              <w:adjustRightInd/>
              <w:jc w:val="center"/>
              <w:rPr>
                <w:b/>
                <w:bCs/>
                <w:sz w:val="22"/>
                <w:szCs w:val="22"/>
              </w:rPr>
            </w:pPr>
            <w:r w:rsidRPr="00910199">
              <w:rPr>
                <w:b/>
                <w:bCs/>
                <w:sz w:val="22"/>
                <w:szCs w:val="22"/>
              </w:rPr>
              <w:t xml:space="preserve">Семестр </w:t>
            </w:r>
            <w:r w:rsidR="00F32A85" w:rsidRPr="00910199">
              <w:rPr>
                <w:b/>
                <w:bCs/>
                <w:sz w:val="22"/>
                <w:szCs w:val="22"/>
              </w:rPr>
              <w:t>6</w:t>
            </w:r>
          </w:p>
        </w:tc>
      </w:tr>
      <w:tr w:rsidR="00DA489D"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DA489D" w:rsidRPr="00910199" w:rsidRDefault="00DA489D"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Лек</w:t>
            </w:r>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proofErr w:type="spellStart"/>
            <w:r w:rsidRPr="00910199">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proofErr w:type="spellStart"/>
            <w:r w:rsidRPr="00910199">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sz w:val="22"/>
                <w:szCs w:val="22"/>
              </w:rPr>
            </w:pPr>
            <w:r w:rsidRPr="00910199">
              <w:rPr>
                <w:sz w:val="22"/>
                <w:szCs w:val="22"/>
              </w:rPr>
              <w:t>СРС</w:t>
            </w:r>
          </w:p>
        </w:tc>
        <w:tc>
          <w:tcPr>
            <w:tcW w:w="780" w:type="dxa"/>
            <w:tcBorders>
              <w:top w:val="single" w:sz="8" w:space="0" w:color="auto"/>
              <w:left w:val="nil"/>
              <w:bottom w:val="single" w:sz="8" w:space="0" w:color="auto"/>
              <w:right w:val="single" w:sz="8" w:space="0" w:color="auto"/>
            </w:tcBorders>
          </w:tcPr>
          <w:p w:rsidR="00DA489D" w:rsidRPr="00910199" w:rsidRDefault="00DA489D" w:rsidP="009D74C9">
            <w:pPr>
              <w:widowControl/>
              <w:autoSpaceDE/>
              <w:autoSpaceDN/>
              <w:adjustRightInd/>
              <w:jc w:val="center"/>
              <w:rPr>
                <w:b/>
                <w:bCs/>
                <w:sz w:val="22"/>
                <w:szCs w:val="22"/>
              </w:rPr>
            </w:pPr>
            <w:r w:rsidRPr="00910199">
              <w:rPr>
                <w:b/>
                <w:bCs/>
                <w:sz w:val="22"/>
                <w:szCs w:val="22"/>
              </w:rPr>
              <w:t>Всего</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3</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4</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3. Виды деловой коммуникации</w:t>
            </w:r>
          </w:p>
          <w:p w:rsidR="00F32A85" w:rsidRPr="00910199" w:rsidRDefault="00F32A85"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14</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2</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4. Деловые переговоры</w:t>
            </w:r>
          </w:p>
          <w:p w:rsidR="00F32A85" w:rsidRPr="00910199" w:rsidRDefault="00F32A85"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10</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2</w:t>
            </w: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481"/>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4</w:t>
            </w:r>
          </w:p>
        </w:tc>
      </w:tr>
      <w:tr w:rsidR="00F32A85" w:rsidRPr="00910199" w:rsidTr="00CF63D7">
        <w:trPr>
          <w:trHeight w:val="510"/>
          <w:jc w:val="center"/>
        </w:trPr>
        <w:tc>
          <w:tcPr>
            <w:tcW w:w="4991" w:type="dxa"/>
            <w:vMerge w:val="restart"/>
            <w:tcBorders>
              <w:left w:val="single" w:sz="8" w:space="0" w:color="auto"/>
              <w:right w:val="single" w:sz="8" w:space="0" w:color="auto"/>
            </w:tcBorders>
          </w:tcPr>
          <w:p w:rsidR="00F32A85" w:rsidRPr="00910199" w:rsidRDefault="00F32A85" w:rsidP="009D74C9">
            <w:pPr>
              <w:jc w:val="center"/>
              <w:rPr>
                <w:sz w:val="22"/>
                <w:szCs w:val="22"/>
              </w:rPr>
            </w:pPr>
            <w:r w:rsidRPr="00910199">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left w:val="single" w:sz="8" w:space="0" w:color="auto"/>
              <w:right w:val="single" w:sz="8" w:space="0" w:color="auto"/>
            </w:tcBorders>
          </w:tcPr>
          <w:p w:rsidR="00F32A85" w:rsidRPr="00910199" w:rsidRDefault="00F32A85" w:rsidP="009D74C9">
            <w:pPr>
              <w:jc w:val="center"/>
              <w:rPr>
                <w:sz w:val="22"/>
                <w:szCs w:val="22"/>
              </w:rPr>
            </w:pPr>
            <w:r w:rsidRPr="00910199">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8</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5</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9</w:t>
            </w:r>
          </w:p>
        </w:tc>
      </w:tr>
      <w:tr w:rsidR="00F32A85" w:rsidRPr="00910199" w:rsidTr="00CF63D7">
        <w:trPr>
          <w:trHeight w:val="510"/>
          <w:jc w:val="center"/>
        </w:trPr>
        <w:tc>
          <w:tcPr>
            <w:tcW w:w="4991" w:type="dxa"/>
            <w:vMerge/>
            <w:tcBorders>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p>
        </w:tc>
      </w:tr>
      <w:tr w:rsidR="00F32A85" w:rsidRPr="00910199" w:rsidTr="00CF63D7">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sz w:val="22"/>
                <w:szCs w:val="22"/>
              </w:rPr>
            </w:pPr>
            <w:r w:rsidRPr="00910199">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72</w:t>
            </w:r>
          </w:p>
        </w:tc>
      </w:tr>
      <w:tr w:rsidR="00F32A85"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F32A85" w:rsidRPr="00910199" w:rsidRDefault="00F32A85"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F32A85" w:rsidRPr="00910199" w:rsidRDefault="00F32A85"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i/>
                <w:iCs/>
                <w:sz w:val="22"/>
                <w:szCs w:val="22"/>
              </w:rPr>
            </w:pPr>
            <w:r w:rsidRPr="00910199">
              <w:rPr>
                <w:i/>
                <w:iCs/>
                <w:sz w:val="22"/>
                <w:szCs w:val="22"/>
              </w:rPr>
              <w:t>4</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i/>
                <w:iCs/>
                <w:sz w:val="22"/>
                <w:szCs w:val="22"/>
              </w:rPr>
            </w:pPr>
            <w:r w:rsidRPr="00910199">
              <w:rPr>
                <w:b/>
                <w:bCs/>
                <w:i/>
                <w:iCs/>
                <w:sz w:val="22"/>
                <w:szCs w:val="22"/>
              </w:rPr>
              <w:t>8</w:t>
            </w:r>
          </w:p>
        </w:tc>
      </w:tr>
      <w:tr w:rsidR="00F32A85"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tcPr>
          <w:p w:rsidR="00F32A85" w:rsidRPr="00910199" w:rsidRDefault="00F32A85"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F32A85" w:rsidRPr="00910199" w:rsidRDefault="00F32A85" w:rsidP="009D74C9">
            <w:pPr>
              <w:jc w:val="center"/>
              <w:rPr>
                <w:b/>
                <w:bCs/>
                <w:sz w:val="22"/>
                <w:szCs w:val="22"/>
              </w:rPr>
            </w:pPr>
            <w:r w:rsidRPr="00910199">
              <w:rPr>
                <w:b/>
                <w:bCs/>
                <w:sz w:val="22"/>
                <w:szCs w:val="22"/>
              </w:rPr>
              <w:t> </w:t>
            </w:r>
          </w:p>
        </w:tc>
      </w:tr>
      <w:tr w:rsidR="00F32A85"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F32A85" w:rsidRPr="00910199" w:rsidRDefault="00F32A85" w:rsidP="009D74C9">
            <w:pPr>
              <w:widowControl/>
              <w:autoSpaceDE/>
              <w:autoSpaceDN/>
              <w:adjustRightInd/>
              <w:jc w:val="center"/>
              <w:rPr>
                <w:sz w:val="22"/>
                <w:szCs w:val="22"/>
              </w:rPr>
            </w:pPr>
            <w:r w:rsidRPr="00910199">
              <w:rPr>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tcPr>
          <w:p w:rsidR="00F32A85" w:rsidRPr="00910199" w:rsidRDefault="00F32A85"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F32A85" w:rsidRPr="00910199" w:rsidRDefault="00F32A85"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F32A85" w:rsidRPr="00910199" w:rsidRDefault="00F32A85" w:rsidP="009D74C9">
            <w:pPr>
              <w:jc w:val="center"/>
              <w:rPr>
                <w:b/>
                <w:bCs/>
                <w:sz w:val="22"/>
                <w:szCs w:val="22"/>
              </w:rPr>
            </w:pPr>
            <w:r w:rsidRPr="00910199">
              <w:rPr>
                <w:b/>
                <w:bCs/>
                <w:sz w:val="22"/>
                <w:szCs w:val="22"/>
              </w:rPr>
              <w:t>72</w:t>
            </w:r>
          </w:p>
        </w:tc>
      </w:tr>
    </w:tbl>
    <w:p w:rsidR="00DA489D" w:rsidRPr="00910199" w:rsidRDefault="00DA489D" w:rsidP="009D74C9">
      <w:pPr>
        <w:tabs>
          <w:tab w:val="left" w:pos="900"/>
        </w:tabs>
        <w:jc w:val="both"/>
        <w:rPr>
          <w:b/>
          <w:sz w:val="22"/>
          <w:szCs w:val="22"/>
        </w:rPr>
      </w:pPr>
    </w:p>
    <w:p w:rsidR="00DA489D" w:rsidRPr="00910199" w:rsidRDefault="00DA489D" w:rsidP="009D74C9">
      <w:pPr>
        <w:tabs>
          <w:tab w:val="left" w:pos="900"/>
        </w:tabs>
        <w:jc w:val="both"/>
        <w:rPr>
          <w:b/>
          <w:sz w:val="22"/>
          <w:szCs w:val="22"/>
        </w:rPr>
      </w:pPr>
    </w:p>
    <w:p w:rsidR="007F4B97" w:rsidRPr="00910199" w:rsidRDefault="00114770" w:rsidP="009D74C9">
      <w:pPr>
        <w:tabs>
          <w:tab w:val="left" w:pos="900"/>
        </w:tabs>
        <w:ind w:firstLine="709"/>
        <w:jc w:val="both"/>
        <w:rPr>
          <w:b/>
          <w:sz w:val="22"/>
          <w:szCs w:val="22"/>
        </w:rPr>
      </w:pPr>
      <w:r w:rsidRPr="00910199">
        <w:rPr>
          <w:b/>
          <w:sz w:val="22"/>
          <w:szCs w:val="22"/>
        </w:rPr>
        <w:t xml:space="preserve">5.2. </w:t>
      </w:r>
      <w:r w:rsidR="007F4B97" w:rsidRPr="00910199">
        <w:rPr>
          <w:b/>
          <w:sz w:val="22"/>
          <w:szCs w:val="22"/>
        </w:rPr>
        <w:t xml:space="preserve">Тематический план для </w:t>
      </w:r>
      <w:r w:rsidR="00586FAD" w:rsidRPr="00910199">
        <w:rPr>
          <w:b/>
          <w:sz w:val="22"/>
          <w:szCs w:val="22"/>
        </w:rPr>
        <w:t>за</w:t>
      </w:r>
      <w:r w:rsidR="007F4B97" w:rsidRPr="00910199">
        <w:rPr>
          <w:b/>
          <w:sz w:val="22"/>
          <w:szCs w:val="22"/>
        </w:rPr>
        <w:t>очной формы обучения</w:t>
      </w:r>
    </w:p>
    <w:p w:rsidR="00AF61EB" w:rsidRPr="00910199" w:rsidRDefault="00AF61EB" w:rsidP="009D74C9">
      <w:pPr>
        <w:tabs>
          <w:tab w:val="left" w:pos="900"/>
        </w:tabs>
        <w:jc w:val="both"/>
        <w:rPr>
          <w:b/>
          <w:sz w:val="22"/>
          <w:szCs w:val="22"/>
        </w:rPr>
      </w:pPr>
    </w:p>
    <w:tbl>
      <w:tblPr>
        <w:tblW w:w="9980" w:type="dxa"/>
        <w:jc w:val="center"/>
        <w:tblLayout w:type="fixed"/>
        <w:tblLook w:val="00A0"/>
      </w:tblPr>
      <w:tblGrid>
        <w:gridCol w:w="4991"/>
        <w:gridCol w:w="1489"/>
        <w:gridCol w:w="680"/>
        <w:gridCol w:w="680"/>
        <w:gridCol w:w="680"/>
        <w:gridCol w:w="680"/>
        <w:gridCol w:w="780"/>
      </w:tblGrid>
      <w:tr w:rsidR="00513564" w:rsidRPr="00910199"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910199" w:rsidRDefault="00513564" w:rsidP="009D74C9">
            <w:pPr>
              <w:widowControl/>
              <w:autoSpaceDE/>
              <w:autoSpaceDN/>
              <w:adjustRightInd/>
              <w:jc w:val="center"/>
              <w:rPr>
                <w:b/>
                <w:bCs/>
                <w:sz w:val="22"/>
                <w:szCs w:val="22"/>
              </w:rPr>
            </w:pPr>
            <w:r w:rsidRPr="00910199">
              <w:rPr>
                <w:b/>
                <w:bCs/>
                <w:sz w:val="22"/>
                <w:szCs w:val="22"/>
              </w:rPr>
              <w:t xml:space="preserve">Семестр </w:t>
            </w:r>
            <w:r w:rsidR="006E69D6" w:rsidRPr="00910199">
              <w:rPr>
                <w:b/>
                <w:bCs/>
                <w:sz w:val="22"/>
                <w:szCs w:val="22"/>
              </w:rPr>
              <w:t>4</w:t>
            </w:r>
          </w:p>
        </w:tc>
      </w:tr>
      <w:tr w:rsidR="00513564"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Наименование темы</w:t>
            </w:r>
          </w:p>
        </w:tc>
        <w:tc>
          <w:tcPr>
            <w:tcW w:w="1489" w:type="dxa"/>
            <w:tcBorders>
              <w:top w:val="single" w:sz="8" w:space="0" w:color="auto"/>
              <w:left w:val="nil"/>
              <w:bottom w:val="single" w:sz="8" w:space="0" w:color="auto"/>
              <w:right w:val="single" w:sz="8" w:space="0" w:color="000000"/>
            </w:tcBorders>
          </w:tcPr>
          <w:p w:rsidR="00513564" w:rsidRPr="00910199" w:rsidRDefault="00513564"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Лек</w:t>
            </w:r>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proofErr w:type="spellStart"/>
            <w:r w:rsidRPr="00910199">
              <w:rPr>
                <w:sz w:val="22"/>
                <w:szCs w:val="22"/>
              </w:rPr>
              <w:t>Лаб</w:t>
            </w:r>
            <w:proofErr w:type="spellEnd"/>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proofErr w:type="spellStart"/>
            <w:r w:rsidRPr="00910199">
              <w:rPr>
                <w:sz w:val="22"/>
                <w:szCs w:val="22"/>
              </w:rPr>
              <w:t>Пр</w:t>
            </w:r>
            <w:proofErr w:type="spellEnd"/>
          </w:p>
        </w:tc>
        <w:tc>
          <w:tcPr>
            <w:tcW w:w="6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sz w:val="22"/>
                <w:szCs w:val="22"/>
              </w:rPr>
            </w:pPr>
            <w:r w:rsidRPr="00910199">
              <w:rPr>
                <w:sz w:val="22"/>
                <w:szCs w:val="22"/>
              </w:rPr>
              <w:t>СРС</w:t>
            </w:r>
          </w:p>
        </w:tc>
        <w:tc>
          <w:tcPr>
            <w:tcW w:w="780" w:type="dxa"/>
            <w:tcBorders>
              <w:top w:val="single" w:sz="8" w:space="0" w:color="auto"/>
              <w:left w:val="nil"/>
              <w:bottom w:val="single" w:sz="8" w:space="0" w:color="auto"/>
              <w:right w:val="single" w:sz="8" w:space="0" w:color="auto"/>
            </w:tcBorders>
          </w:tcPr>
          <w:p w:rsidR="00513564" w:rsidRPr="00910199" w:rsidRDefault="00513564" w:rsidP="009D74C9">
            <w:pPr>
              <w:widowControl/>
              <w:autoSpaceDE/>
              <w:autoSpaceDN/>
              <w:adjustRightInd/>
              <w:jc w:val="center"/>
              <w:rPr>
                <w:b/>
                <w:bCs/>
                <w:sz w:val="22"/>
                <w:szCs w:val="22"/>
              </w:rPr>
            </w:pPr>
            <w:r w:rsidRPr="00910199">
              <w:rPr>
                <w:b/>
                <w:bCs/>
                <w:sz w:val="22"/>
                <w:szCs w:val="22"/>
              </w:rPr>
              <w:t>Всего</w:t>
            </w:r>
          </w:p>
        </w:tc>
      </w:tr>
      <w:tr w:rsidR="00193C26" w:rsidRPr="00910199" w:rsidTr="00A51F6A">
        <w:trPr>
          <w:trHeight w:val="305"/>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1. Предмет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0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2.  Коммуникация и общение как ключевые категории теории коммуникации</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5</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12"/>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3. Виды деловой коммуникации</w:t>
            </w:r>
          </w:p>
          <w:p w:rsidR="00193C26" w:rsidRPr="00910199" w:rsidRDefault="00193C26"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13</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295"/>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lastRenderedPageBreak/>
              <w:t>Тема 4. Деловые переговоры</w:t>
            </w:r>
          </w:p>
          <w:p w:rsidR="00193C26" w:rsidRPr="00910199" w:rsidRDefault="00193C26" w:rsidP="009D74C9">
            <w:pPr>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9</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11</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2</w:t>
            </w:r>
          </w:p>
        </w:tc>
      </w:tr>
      <w:tr w:rsidR="00193C26" w:rsidRPr="00910199" w:rsidTr="00A51F6A">
        <w:trPr>
          <w:trHeight w:val="29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5. Деловая беседа</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7</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223"/>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Тема 6. Совещания</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1</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7</w:t>
            </w:r>
          </w:p>
        </w:tc>
      </w:tr>
      <w:tr w:rsidR="00193C26" w:rsidRPr="00910199" w:rsidTr="00CF63D7">
        <w:trPr>
          <w:trHeight w:val="44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09"/>
          <w:jc w:val="center"/>
        </w:trPr>
        <w:tc>
          <w:tcPr>
            <w:tcW w:w="4991" w:type="dxa"/>
            <w:vMerge w:val="restart"/>
            <w:tcBorders>
              <w:left w:val="single" w:sz="8" w:space="0" w:color="auto"/>
              <w:right w:val="single" w:sz="8" w:space="0" w:color="auto"/>
            </w:tcBorders>
          </w:tcPr>
          <w:p w:rsidR="00193C26" w:rsidRPr="00910199" w:rsidRDefault="00193C26" w:rsidP="009D74C9">
            <w:pPr>
              <w:jc w:val="center"/>
              <w:rPr>
                <w:sz w:val="22"/>
                <w:szCs w:val="22"/>
              </w:rPr>
            </w:pPr>
            <w:r w:rsidRPr="00910199">
              <w:rPr>
                <w:sz w:val="22"/>
                <w:szCs w:val="22"/>
              </w:rPr>
              <w:t>Тема 7. Публичное выступление</w:t>
            </w: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81"/>
          <w:jc w:val="center"/>
        </w:trPr>
        <w:tc>
          <w:tcPr>
            <w:tcW w:w="4991" w:type="dxa"/>
            <w:vMerge w:val="restart"/>
            <w:tcBorders>
              <w:left w:val="single" w:sz="8" w:space="0" w:color="auto"/>
              <w:right w:val="single" w:sz="8" w:space="0" w:color="auto"/>
            </w:tcBorders>
          </w:tcPr>
          <w:p w:rsidR="00193C26" w:rsidRPr="00910199" w:rsidRDefault="00193C26" w:rsidP="009D74C9">
            <w:pPr>
              <w:jc w:val="center"/>
              <w:rPr>
                <w:sz w:val="22"/>
                <w:szCs w:val="22"/>
              </w:rPr>
            </w:pPr>
            <w:r w:rsidRPr="00910199">
              <w:rPr>
                <w:sz w:val="22"/>
                <w:szCs w:val="22"/>
              </w:rPr>
              <w:t>Тема 8. Стиль делового общения</w:t>
            </w: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p>
        </w:tc>
      </w:tr>
      <w:tr w:rsidR="00193C26" w:rsidRPr="00910199" w:rsidTr="00A51F6A">
        <w:trPr>
          <w:trHeight w:val="332"/>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Тема 9. Деловой этикет и этика</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8</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8</w:t>
            </w:r>
          </w:p>
        </w:tc>
      </w:tr>
      <w:tr w:rsidR="00193C26" w:rsidRPr="00910199" w:rsidTr="00CF63D7">
        <w:trPr>
          <w:trHeight w:val="510"/>
          <w:jc w:val="center"/>
        </w:trPr>
        <w:tc>
          <w:tcPr>
            <w:tcW w:w="4991" w:type="dxa"/>
            <w:vMerge/>
            <w:tcBorders>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auto" w:fill="7F7F7F"/>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p>
        </w:tc>
      </w:tr>
      <w:tr w:rsidR="00193C26" w:rsidRPr="00910199" w:rsidTr="00A51F6A">
        <w:trPr>
          <w:trHeight w:val="281"/>
          <w:jc w:val="center"/>
        </w:trPr>
        <w:tc>
          <w:tcPr>
            <w:tcW w:w="4991" w:type="dxa"/>
            <w:vMerge w:val="restart"/>
            <w:tcBorders>
              <w:top w:val="single" w:sz="8" w:space="0" w:color="auto"/>
              <w:left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2</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0</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w:t>
            </w:r>
          </w:p>
        </w:tc>
        <w:tc>
          <w:tcPr>
            <w:tcW w:w="6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sz w:val="22"/>
                <w:szCs w:val="22"/>
              </w:rPr>
            </w:pPr>
            <w:r w:rsidRPr="00910199">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68</w:t>
            </w:r>
          </w:p>
        </w:tc>
      </w:tr>
      <w:tr w:rsidR="00193C26" w:rsidRPr="00910199" w:rsidTr="00CF63D7">
        <w:trPr>
          <w:trHeight w:val="510"/>
          <w:jc w:val="center"/>
        </w:trPr>
        <w:tc>
          <w:tcPr>
            <w:tcW w:w="4991" w:type="dxa"/>
            <w:vMerge/>
            <w:tcBorders>
              <w:left w:val="single" w:sz="8" w:space="0" w:color="auto"/>
              <w:bottom w:val="single" w:sz="8" w:space="0" w:color="auto"/>
              <w:right w:val="single" w:sz="8" w:space="0" w:color="auto"/>
            </w:tcBorders>
          </w:tcPr>
          <w:p w:rsidR="00193C26" w:rsidRPr="00910199" w:rsidRDefault="00193C26" w:rsidP="009D74C9">
            <w:pPr>
              <w:widowControl/>
              <w:autoSpaceDE/>
              <w:autoSpaceDN/>
              <w:adjustRightInd/>
              <w:jc w:val="center"/>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tcPr>
          <w:p w:rsidR="00193C26" w:rsidRPr="00910199" w:rsidRDefault="00193C26" w:rsidP="009D74C9">
            <w:pPr>
              <w:widowControl/>
              <w:autoSpaceDE/>
              <w:autoSpaceDN/>
              <w:adjustRightInd/>
              <w:jc w:val="center"/>
              <w:rPr>
                <w:sz w:val="22"/>
                <w:szCs w:val="22"/>
              </w:rPr>
            </w:pPr>
            <w:r w:rsidRPr="00910199">
              <w:rPr>
                <w:sz w:val="22"/>
                <w:szCs w:val="22"/>
              </w:rPr>
              <w:t xml:space="preserve">В т.ч. в </w:t>
            </w:r>
            <w:proofErr w:type="spellStart"/>
            <w:r w:rsidRPr="00910199">
              <w:rPr>
                <w:sz w:val="22"/>
                <w:szCs w:val="22"/>
              </w:rPr>
              <w:t>интер-акт</w:t>
            </w:r>
            <w:proofErr w:type="spellEnd"/>
            <w:r w:rsidRPr="00910199">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 </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0</w:t>
            </w:r>
          </w:p>
        </w:tc>
        <w:tc>
          <w:tcPr>
            <w:tcW w:w="6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i/>
                <w:iCs/>
                <w:sz w:val="22"/>
                <w:szCs w:val="22"/>
              </w:rPr>
            </w:pPr>
            <w:r w:rsidRPr="00910199">
              <w:rPr>
                <w:i/>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i/>
                <w:iCs/>
                <w:sz w:val="22"/>
                <w:szCs w:val="22"/>
              </w:rPr>
            </w:pPr>
            <w:r w:rsidRPr="00910199">
              <w:rPr>
                <w:i/>
                <w:iCs/>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i/>
                <w:iCs/>
                <w:sz w:val="22"/>
                <w:szCs w:val="22"/>
              </w:rPr>
            </w:pPr>
            <w:r w:rsidRPr="00910199">
              <w:rPr>
                <w:b/>
                <w:bCs/>
                <w:i/>
                <w:iCs/>
                <w:sz w:val="22"/>
                <w:szCs w:val="22"/>
              </w:rPr>
              <w:t>2</w:t>
            </w:r>
          </w:p>
        </w:tc>
      </w:tr>
      <w:tr w:rsidR="00193C26" w:rsidRPr="00910199" w:rsidTr="00CF63D7">
        <w:trPr>
          <w:trHeight w:val="46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Контроль (</w:t>
            </w:r>
            <w:r w:rsidR="00323998" w:rsidRPr="00910199">
              <w:rPr>
                <w:sz w:val="22"/>
                <w:szCs w:val="22"/>
              </w:rPr>
              <w:t>зачет</w:t>
            </w:r>
            <w:r w:rsidRPr="00910199">
              <w:rPr>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tcPr>
          <w:p w:rsidR="00193C26" w:rsidRPr="00910199" w:rsidRDefault="00193C26"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auto" w:fill="auto"/>
          </w:tcPr>
          <w:p w:rsidR="00193C26" w:rsidRPr="00910199" w:rsidRDefault="00193C26" w:rsidP="009D74C9">
            <w:pPr>
              <w:jc w:val="center"/>
              <w:rPr>
                <w:b/>
                <w:bCs/>
                <w:sz w:val="22"/>
                <w:szCs w:val="22"/>
              </w:rPr>
            </w:pPr>
            <w:r w:rsidRPr="00910199">
              <w:rPr>
                <w:b/>
                <w:bCs/>
                <w:sz w:val="22"/>
                <w:szCs w:val="22"/>
              </w:rPr>
              <w:t>4</w:t>
            </w:r>
          </w:p>
        </w:tc>
      </w:tr>
      <w:tr w:rsidR="00193C26" w:rsidRPr="00910199" w:rsidTr="00CF63D7">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tcPr>
          <w:p w:rsidR="00193C26" w:rsidRPr="00910199" w:rsidRDefault="00193C26" w:rsidP="009D74C9">
            <w:pPr>
              <w:widowControl/>
              <w:autoSpaceDE/>
              <w:autoSpaceDN/>
              <w:adjustRightInd/>
              <w:jc w:val="center"/>
              <w:rPr>
                <w:sz w:val="22"/>
                <w:szCs w:val="22"/>
              </w:rPr>
            </w:pPr>
            <w:r w:rsidRPr="00910199">
              <w:rPr>
                <w:sz w:val="22"/>
                <w:szCs w:val="22"/>
              </w:rPr>
              <w:t xml:space="preserve">Итого с </w:t>
            </w:r>
            <w:r w:rsidR="00323998" w:rsidRPr="00910199">
              <w:rPr>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tcPr>
          <w:p w:rsidR="00193C26" w:rsidRPr="00910199" w:rsidRDefault="00193C26" w:rsidP="009D74C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tcPr>
          <w:p w:rsidR="00193C26" w:rsidRPr="00910199" w:rsidRDefault="00193C26" w:rsidP="009D74C9">
            <w:pPr>
              <w:jc w:val="center"/>
              <w:rPr>
                <w:sz w:val="22"/>
                <w:szCs w:val="22"/>
              </w:rPr>
            </w:pPr>
            <w:r w:rsidRPr="00910199">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tcPr>
          <w:p w:rsidR="00193C26" w:rsidRPr="00910199" w:rsidRDefault="00193C26" w:rsidP="009D74C9">
            <w:pPr>
              <w:jc w:val="center"/>
              <w:rPr>
                <w:b/>
                <w:bCs/>
                <w:sz w:val="22"/>
                <w:szCs w:val="22"/>
              </w:rPr>
            </w:pPr>
            <w:r w:rsidRPr="00910199">
              <w:rPr>
                <w:b/>
                <w:bCs/>
                <w:sz w:val="22"/>
                <w:szCs w:val="22"/>
              </w:rPr>
              <w:t>72</w:t>
            </w:r>
          </w:p>
        </w:tc>
      </w:tr>
    </w:tbl>
    <w:p w:rsidR="00DA489D" w:rsidRPr="00910199" w:rsidRDefault="00DA489D" w:rsidP="009D74C9">
      <w:pPr>
        <w:tabs>
          <w:tab w:val="left" w:pos="900"/>
        </w:tabs>
        <w:ind w:firstLine="709"/>
        <w:jc w:val="both"/>
        <w:rPr>
          <w:b/>
          <w:sz w:val="22"/>
          <w:szCs w:val="22"/>
        </w:rPr>
      </w:pPr>
    </w:p>
    <w:p w:rsidR="00910199" w:rsidRPr="00910199" w:rsidRDefault="00910199" w:rsidP="00910199">
      <w:pPr>
        <w:ind w:firstLine="709"/>
        <w:jc w:val="both"/>
        <w:rPr>
          <w:b/>
          <w:i/>
          <w:szCs w:val="24"/>
        </w:rPr>
      </w:pPr>
      <w:r w:rsidRPr="00910199">
        <w:rPr>
          <w:b/>
          <w:i/>
          <w:szCs w:val="24"/>
        </w:rPr>
        <w:t>* Примечания:</w:t>
      </w:r>
    </w:p>
    <w:p w:rsidR="00910199" w:rsidRPr="00910199" w:rsidRDefault="00910199" w:rsidP="00910199">
      <w:pPr>
        <w:ind w:firstLine="709"/>
        <w:jc w:val="both"/>
        <w:rPr>
          <w:b/>
          <w:szCs w:val="24"/>
        </w:rPr>
      </w:pPr>
      <w:r w:rsidRPr="00910199">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10199">
        <w:rPr>
          <w:b/>
          <w:szCs w:val="24"/>
        </w:rPr>
        <w:t>частей 3-5 статьи 13, статьи 30, пункта 3 части 1 статьи 34</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пунктов 16, 38</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0199" w:rsidRPr="00910199" w:rsidRDefault="00910199" w:rsidP="00910199">
      <w:pPr>
        <w:ind w:firstLine="709"/>
        <w:jc w:val="both"/>
        <w:rPr>
          <w:b/>
          <w:szCs w:val="24"/>
        </w:rPr>
      </w:pPr>
      <w:r w:rsidRPr="00910199">
        <w:rPr>
          <w:b/>
          <w:szCs w:val="24"/>
        </w:rPr>
        <w:t>б) Для обучающихся с ограниченными возможностями здоровья и инвалидов:</w:t>
      </w:r>
    </w:p>
    <w:p w:rsidR="00910199" w:rsidRPr="00910199" w:rsidRDefault="00910199" w:rsidP="00910199">
      <w:pPr>
        <w:ind w:firstLine="709"/>
        <w:jc w:val="both"/>
        <w:rPr>
          <w:szCs w:val="24"/>
        </w:rPr>
      </w:pPr>
      <w:r w:rsidRPr="00910199">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10199">
        <w:rPr>
          <w:b/>
          <w:szCs w:val="24"/>
        </w:rPr>
        <w:t>статьи 79</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раздела III</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w:t>
      </w:r>
      <w:r w:rsidRPr="00910199">
        <w:rPr>
          <w:szCs w:val="24"/>
        </w:rPr>
        <w:lastRenderedPageBreak/>
        <w:t>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10199">
        <w:rPr>
          <w:b/>
          <w:i/>
          <w:szCs w:val="24"/>
        </w:rPr>
        <w:t>при наличии факта зачисления таких обучающихся с учетом конкретных нозологий</w:t>
      </w:r>
      <w:r w:rsidRPr="00910199">
        <w:rPr>
          <w:szCs w:val="24"/>
        </w:rPr>
        <w:t>).</w:t>
      </w:r>
    </w:p>
    <w:p w:rsidR="00910199" w:rsidRPr="00910199" w:rsidRDefault="00910199" w:rsidP="00910199">
      <w:pPr>
        <w:ind w:firstLine="709"/>
        <w:jc w:val="both"/>
        <w:rPr>
          <w:b/>
          <w:szCs w:val="24"/>
        </w:rPr>
      </w:pPr>
      <w:r w:rsidRPr="00910199">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согласно требованиями </w:t>
      </w:r>
      <w:r w:rsidRPr="00910199">
        <w:rPr>
          <w:b/>
          <w:szCs w:val="24"/>
        </w:rPr>
        <w:t xml:space="preserve">частей 3-5 статьи 13, статьи 30, пункта 3 части 1 статьи 34 </w:t>
      </w:r>
      <w:r w:rsidRPr="00910199">
        <w:rPr>
          <w:szCs w:val="24"/>
        </w:rPr>
        <w:t xml:space="preserve">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пункта 20</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10199">
        <w:rPr>
          <w:b/>
          <w:szCs w:val="24"/>
        </w:rPr>
        <w:t>частью 5 статьи 5</w:t>
      </w:r>
      <w:r w:rsidRPr="00910199">
        <w:rPr>
          <w:szCs w:val="24"/>
        </w:rPr>
        <w:t xml:space="preserve"> Федерального закона </w:t>
      </w:r>
      <w:r w:rsidRPr="00910199">
        <w:rPr>
          <w:b/>
          <w:szCs w:val="24"/>
        </w:rPr>
        <w:t>от 05.05.2014 № 84-ФЗ</w:t>
      </w:r>
      <w:r w:rsidRPr="00910199">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910199">
        <w:rPr>
          <w:szCs w:val="24"/>
        </w:rPr>
        <w:t>обуча-ющегося</w:t>
      </w:r>
      <w:proofErr w:type="spellEnd"/>
      <w:r w:rsidRPr="00910199">
        <w:rPr>
          <w:szCs w:val="24"/>
        </w:rPr>
        <w:t>).</w:t>
      </w:r>
    </w:p>
    <w:p w:rsidR="00910199" w:rsidRPr="00910199" w:rsidRDefault="00910199" w:rsidP="00910199">
      <w:pPr>
        <w:ind w:firstLine="709"/>
        <w:jc w:val="both"/>
        <w:rPr>
          <w:b/>
          <w:szCs w:val="24"/>
        </w:rPr>
      </w:pPr>
      <w:r w:rsidRPr="00910199">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0199" w:rsidRPr="00910199" w:rsidRDefault="00910199" w:rsidP="00910199">
      <w:pPr>
        <w:ind w:firstLine="709"/>
        <w:jc w:val="both"/>
        <w:rPr>
          <w:szCs w:val="24"/>
        </w:rPr>
      </w:pPr>
      <w:r w:rsidRPr="00910199">
        <w:rPr>
          <w:szCs w:val="24"/>
        </w:rPr>
        <w:t xml:space="preserve">При разработке образовательной программы высшего образования согласно требованиям </w:t>
      </w:r>
      <w:r w:rsidRPr="00910199">
        <w:rPr>
          <w:b/>
          <w:szCs w:val="24"/>
        </w:rPr>
        <w:t>пункта 9 части 1 статьи 33, части 3 статьи 34</w:t>
      </w:r>
      <w:r w:rsidRPr="00910199">
        <w:rPr>
          <w:szCs w:val="24"/>
        </w:rPr>
        <w:t xml:space="preserve"> Федерального закона Российской Федерации </w:t>
      </w:r>
      <w:r w:rsidRPr="00910199">
        <w:rPr>
          <w:b/>
          <w:szCs w:val="24"/>
        </w:rPr>
        <w:t>от 29.12.2012 № 273-ФЗ</w:t>
      </w:r>
      <w:r w:rsidRPr="00910199">
        <w:rPr>
          <w:szCs w:val="24"/>
        </w:rPr>
        <w:t xml:space="preserve"> «Об образовании в Российской Федерации»; </w:t>
      </w:r>
      <w:r w:rsidRPr="00910199">
        <w:rPr>
          <w:b/>
          <w:szCs w:val="24"/>
        </w:rPr>
        <w:t>пункта 43</w:t>
      </w:r>
      <w:r w:rsidRPr="00910199">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10199" w:rsidRDefault="007F4B97" w:rsidP="009D74C9">
      <w:pPr>
        <w:tabs>
          <w:tab w:val="left" w:pos="900"/>
        </w:tabs>
        <w:jc w:val="both"/>
        <w:rPr>
          <w:b/>
          <w:sz w:val="22"/>
          <w:szCs w:val="22"/>
        </w:rPr>
      </w:pPr>
    </w:p>
    <w:p w:rsidR="003A71E4" w:rsidRPr="00910199" w:rsidRDefault="007F4B97" w:rsidP="009D74C9">
      <w:pPr>
        <w:tabs>
          <w:tab w:val="left" w:pos="900"/>
        </w:tabs>
        <w:ind w:firstLine="709"/>
        <w:jc w:val="both"/>
        <w:rPr>
          <w:b/>
          <w:sz w:val="22"/>
          <w:szCs w:val="22"/>
        </w:rPr>
      </w:pPr>
      <w:r w:rsidRPr="00910199">
        <w:rPr>
          <w:b/>
          <w:sz w:val="22"/>
          <w:szCs w:val="22"/>
        </w:rPr>
        <w:t>5.</w:t>
      </w:r>
      <w:r w:rsidR="00114770" w:rsidRPr="00910199">
        <w:rPr>
          <w:b/>
          <w:sz w:val="22"/>
          <w:szCs w:val="22"/>
        </w:rPr>
        <w:t>3</w:t>
      </w:r>
      <w:r w:rsidRPr="00910199">
        <w:rPr>
          <w:b/>
          <w:sz w:val="22"/>
          <w:szCs w:val="22"/>
        </w:rPr>
        <w:t xml:space="preserve"> Содержание дисциплины</w:t>
      </w:r>
    </w:p>
    <w:p w:rsidR="00B14050" w:rsidRPr="00910199" w:rsidRDefault="00B14050" w:rsidP="009D74C9">
      <w:pPr>
        <w:tabs>
          <w:tab w:val="left" w:pos="900"/>
        </w:tabs>
        <w:ind w:firstLine="709"/>
        <w:jc w:val="both"/>
        <w:rPr>
          <w:b/>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1. Предмет теории коммуникации</w:t>
      </w:r>
    </w:p>
    <w:p w:rsidR="00DC7177" w:rsidRPr="00910199" w:rsidRDefault="00DC7177" w:rsidP="009D74C9">
      <w:pPr>
        <w:pStyle w:val="aa"/>
        <w:shd w:val="clear" w:color="auto" w:fill="FFFFFF"/>
        <w:jc w:val="both"/>
        <w:rPr>
          <w:bCs/>
          <w:sz w:val="22"/>
          <w:szCs w:val="22"/>
        </w:rPr>
      </w:pPr>
      <w:r w:rsidRPr="00910199">
        <w:rPr>
          <w:bCs/>
          <w:sz w:val="22"/>
          <w:szCs w:val="22"/>
        </w:rPr>
        <w:t xml:space="preserve">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  </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2.  Коммуникация и общение как ключевые категории теории коммуникации</w:t>
      </w:r>
    </w:p>
    <w:p w:rsidR="00DC7177" w:rsidRPr="00910199" w:rsidRDefault="00DC7177" w:rsidP="009D74C9">
      <w:pPr>
        <w:pStyle w:val="aa"/>
        <w:shd w:val="clear" w:color="auto" w:fill="FFFFFF"/>
        <w:jc w:val="both"/>
        <w:rPr>
          <w:bCs/>
          <w:sz w:val="22"/>
          <w:szCs w:val="22"/>
        </w:rPr>
      </w:pPr>
      <w:r w:rsidRPr="00910199">
        <w:rPr>
          <w:bCs/>
          <w:sz w:val="22"/>
          <w:szCs w:val="22"/>
        </w:rPr>
        <w:t xml:space="preserve">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w:t>
      </w:r>
      <w:r w:rsidRPr="00910199">
        <w:rPr>
          <w:bCs/>
          <w:sz w:val="22"/>
          <w:szCs w:val="22"/>
        </w:rPr>
        <w:lastRenderedPageBreak/>
        <w:t>понятий (</w:t>
      </w:r>
      <w:proofErr w:type="spellStart"/>
      <w:r w:rsidRPr="00910199">
        <w:rPr>
          <w:bCs/>
          <w:sz w:val="22"/>
          <w:szCs w:val="22"/>
        </w:rPr>
        <w:t>Л.С.Выготский</w:t>
      </w:r>
      <w:proofErr w:type="spellEnd"/>
      <w:r w:rsidRPr="00910199">
        <w:rPr>
          <w:bCs/>
          <w:sz w:val="22"/>
          <w:szCs w:val="22"/>
        </w:rPr>
        <w:t>,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3. Виды деловой коммуникации</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  </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Виды коммуникаций. Вербальные коммуникации реализуются посредством устных и письменных сообщений. Устная передача информации осуществляется в процессе речевого диалога, совещания, переговоров, презентаций, телефонного разговора, когда наибольший объем информации передается посредством голосовой связи. Письменные коммуникации реализуются через документы в форме писем, приказов, распоряжений, инструкций, положений, когда руководитель передает подчиненному письменные указания.   </w:t>
      </w:r>
    </w:p>
    <w:p w:rsidR="00DC7177" w:rsidRPr="00910199" w:rsidRDefault="00DC7177" w:rsidP="009D74C9">
      <w:pPr>
        <w:pStyle w:val="aa"/>
        <w:shd w:val="clear" w:color="auto" w:fill="FFFFFF"/>
        <w:ind w:firstLine="284"/>
        <w:jc w:val="both"/>
        <w:rPr>
          <w:bCs/>
          <w:sz w:val="22"/>
          <w:szCs w:val="22"/>
        </w:rPr>
      </w:pPr>
      <w:r w:rsidRPr="00910199">
        <w:rPr>
          <w:bCs/>
          <w:sz w:val="22"/>
          <w:szCs w:val="22"/>
        </w:rPr>
        <w:t xml:space="preserve">Язык телодвижений.  Одежда, осанка, жесты, собственно телодвижения, фигура человека, поза, выражение лица, контакт глазами, размер зрачков, расстояние между говорящими. Параметры речи – второй по значимости компонент невербальных коммуникаций.  Параметры речи: интонация, тембр голоса, темп речи, частота дыхания, выбор слов, употребление жаргона, громкость голоса, произношение слов и др.   </w:t>
      </w:r>
    </w:p>
    <w:p w:rsidR="00DC7177" w:rsidRPr="00910199" w:rsidRDefault="00DC7177" w:rsidP="009D74C9">
      <w:pPr>
        <w:pStyle w:val="aa"/>
        <w:shd w:val="clear" w:color="auto" w:fill="FFFFFF"/>
        <w:ind w:firstLine="284"/>
        <w:jc w:val="both"/>
        <w:rPr>
          <w:bCs/>
          <w:sz w:val="22"/>
          <w:szCs w:val="22"/>
        </w:rPr>
      </w:pPr>
      <w:r w:rsidRPr="00910199">
        <w:rPr>
          <w:bCs/>
          <w:sz w:val="22"/>
          <w:szCs w:val="22"/>
        </w:rPr>
        <w:t>Письменная коммуникация. Понятие о документной коммуникации. Современная система документной коммуникации. Структура документально</w:t>
      </w:r>
      <w:r w:rsidR="00A51F6A" w:rsidRPr="00910199">
        <w:rPr>
          <w:bCs/>
          <w:sz w:val="22"/>
          <w:szCs w:val="22"/>
        </w:rPr>
        <w:t>-</w:t>
      </w:r>
      <w:r w:rsidRPr="00910199">
        <w:rPr>
          <w:bCs/>
          <w:sz w:val="22"/>
          <w:szCs w:val="22"/>
        </w:rPr>
        <w:t xml:space="preserve">коммуникационной системы. Основные институты документной коммуникации.  Электронная коммуникация.  Электронная коммуникация. Особенности официально-деловой речи. Язык служебных документов. Приказ, протокол, решение, договор. Организационно-распределительная документация: резюме, заявление, анкета, докладная и объяснительная записка, таблица, сплошной связный текст. Деловые письма: соглашения, запросы, сопроводительные письма, </w:t>
      </w:r>
      <w:proofErr w:type="spellStart"/>
      <w:r w:rsidRPr="00910199">
        <w:rPr>
          <w:bCs/>
          <w:sz w:val="22"/>
          <w:szCs w:val="22"/>
        </w:rPr>
        <w:t>письма-регламентивы</w:t>
      </w:r>
      <w:proofErr w:type="spellEnd"/>
      <w:r w:rsidRPr="00910199">
        <w:rPr>
          <w:bCs/>
          <w:sz w:val="22"/>
          <w:szCs w:val="22"/>
        </w:rPr>
        <w:t xml:space="preserve"> (поздравления, извинения, соболезнования, письма-ответы с благодарностью). Служебные записки для внутренней коммуникации: распоряжения, благодарности, напоминания, просьбы, проведение мероприятий…). Правила оформления деловых посланий.</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4. Деловые переговоры</w:t>
      </w:r>
    </w:p>
    <w:p w:rsidR="00DC7177" w:rsidRPr="00910199" w:rsidRDefault="00DC7177" w:rsidP="009D74C9">
      <w:pPr>
        <w:pStyle w:val="aa"/>
        <w:shd w:val="clear" w:color="auto" w:fill="FFFFFF"/>
        <w:jc w:val="both"/>
        <w:rPr>
          <w:bCs/>
          <w:sz w:val="22"/>
          <w:szCs w:val="22"/>
        </w:rPr>
      </w:pPr>
      <w:r w:rsidRPr="00910199">
        <w:rPr>
          <w:bCs/>
          <w:sz w:val="22"/>
          <w:szCs w:val="22"/>
        </w:rPr>
        <w:t xml:space="preserve">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 </w:t>
      </w:r>
    </w:p>
    <w:p w:rsidR="00AA63F2" w:rsidRPr="00910199" w:rsidRDefault="00DC7177" w:rsidP="009D74C9">
      <w:pPr>
        <w:pStyle w:val="aa"/>
        <w:shd w:val="clear" w:color="auto" w:fill="FFFFFF"/>
        <w:jc w:val="both"/>
        <w:rPr>
          <w:b/>
          <w:bCs/>
          <w:sz w:val="22"/>
          <w:szCs w:val="22"/>
        </w:rPr>
      </w:pPr>
      <w:r w:rsidRPr="00910199">
        <w:rPr>
          <w:bCs/>
          <w:sz w:val="22"/>
          <w:szCs w:val="22"/>
        </w:rPr>
        <w:t>Физические барьеры в коммуникации. Коммуникативные просчеты. Специфика вербальных средств коммуникации в профессиональной деятельности.  Социальные роли и речевое поведение деловых партнеров. Коммуникативное намерение. Понятие и содержание речевого этикета. Терапия слова. Речь суггестии в деловой коммуникации. Словесная подстройка к деловому партнеру. Модели комфортно</w:t>
      </w:r>
      <w:r w:rsidR="00A51F6A" w:rsidRPr="00910199">
        <w:rPr>
          <w:bCs/>
          <w:sz w:val="22"/>
          <w:szCs w:val="22"/>
        </w:rPr>
        <w:t>-</w:t>
      </w:r>
      <w:r w:rsidRPr="00910199">
        <w:rPr>
          <w:bCs/>
          <w:sz w:val="22"/>
          <w:szCs w:val="22"/>
        </w:rPr>
        <w:t xml:space="preserve">психологического речевого общения: познавательная, </w:t>
      </w:r>
      <w:proofErr w:type="spellStart"/>
      <w:r w:rsidRPr="00910199">
        <w:rPr>
          <w:bCs/>
          <w:sz w:val="22"/>
          <w:szCs w:val="22"/>
        </w:rPr>
        <w:t>экспессивная</w:t>
      </w:r>
      <w:proofErr w:type="spellEnd"/>
      <w:r w:rsidRPr="00910199">
        <w:rPr>
          <w:bCs/>
          <w:sz w:val="22"/>
          <w:szCs w:val="22"/>
        </w:rPr>
        <w:t xml:space="preserve">, суггестивная, убеждающая. Словесные диаграммы моделей дискомфортно-психологического общения. Речевые конструкты: знакомство, приветствие, прощание, поздравление, благодарность, извинение, просьба, совет, рекомендации. Особенности официально-делового стиля речи. Текст. Создание текста в профессиональной деятельности. Этапы речевого действия: инвенция, диспозиция, произношение.  </w:t>
      </w:r>
      <w:r w:rsidR="00AA63F2" w:rsidRPr="00910199">
        <w:rPr>
          <w:bCs/>
          <w:sz w:val="22"/>
          <w:szCs w:val="22"/>
        </w:rPr>
        <w:t>Национальные особенности ведения переговоров.</w:t>
      </w:r>
    </w:p>
    <w:p w:rsidR="00DC7177" w:rsidRPr="00910199" w:rsidRDefault="00DC7177" w:rsidP="009D74C9">
      <w:pPr>
        <w:pStyle w:val="aa"/>
        <w:shd w:val="clear" w:color="auto" w:fill="FFFFFF"/>
        <w:jc w:val="both"/>
        <w:rPr>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5. Деловая беседа</w:t>
      </w:r>
    </w:p>
    <w:p w:rsidR="00DC7177" w:rsidRPr="00910199" w:rsidRDefault="00DC7177" w:rsidP="009D74C9">
      <w:pPr>
        <w:pStyle w:val="aa"/>
        <w:shd w:val="clear" w:color="auto" w:fill="FFFFFF"/>
        <w:jc w:val="both"/>
        <w:rPr>
          <w:sz w:val="22"/>
          <w:szCs w:val="22"/>
        </w:rPr>
      </w:pPr>
      <w:r w:rsidRPr="00910199">
        <w:rPr>
          <w:sz w:val="22"/>
          <w:szCs w:val="22"/>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6. Совещания</w:t>
      </w:r>
    </w:p>
    <w:p w:rsidR="00DC7177" w:rsidRPr="00910199" w:rsidRDefault="00DC7177" w:rsidP="009D74C9">
      <w:pPr>
        <w:pStyle w:val="aa"/>
        <w:shd w:val="clear" w:color="auto" w:fill="FFFFFF"/>
        <w:jc w:val="both"/>
        <w:rPr>
          <w:sz w:val="22"/>
          <w:szCs w:val="22"/>
        </w:rPr>
      </w:pPr>
      <w:r w:rsidRPr="00910199">
        <w:rPr>
          <w:sz w:val="22"/>
          <w:szCs w:val="22"/>
        </w:rPr>
        <w:t xml:space="preserve">Типы совещаний. Подготовка совещания. Правила поведения на совещании. Подготовка собрания. </w:t>
      </w:r>
      <w:r w:rsidRPr="00910199">
        <w:rPr>
          <w:sz w:val="22"/>
          <w:szCs w:val="22"/>
        </w:rPr>
        <w:lastRenderedPageBreak/>
        <w:t>Особенности проведения собрания.</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7. Публичное выступление</w:t>
      </w:r>
    </w:p>
    <w:p w:rsidR="00DC7177" w:rsidRPr="00910199" w:rsidRDefault="00DC7177" w:rsidP="009D74C9">
      <w:pPr>
        <w:pStyle w:val="aa"/>
        <w:shd w:val="clear" w:color="auto" w:fill="FFFFFF"/>
        <w:jc w:val="both"/>
        <w:rPr>
          <w:bCs/>
          <w:sz w:val="22"/>
          <w:szCs w:val="22"/>
        </w:rPr>
      </w:pPr>
      <w:r w:rsidRPr="00910199">
        <w:rPr>
          <w:bCs/>
          <w:sz w:val="22"/>
          <w:szCs w:val="22"/>
        </w:rPr>
        <w:t>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 Психологические особенности публичного выступления. Из истории ораторского искусства. Подготовка к выступлению. Начало выступления. Как завоевать и удержать внимание аудитории. Как завершить выступление. Культура речи делового человека</w:t>
      </w:r>
    </w:p>
    <w:p w:rsidR="00DC7177" w:rsidRPr="00910199" w:rsidRDefault="00DC7177"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8. Стиль делового общения</w:t>
      </w:r>
    </w:p>
    <w:p w:rsidR="00AA63F2" w:rsidRPr="00910199" w:rsidRDefault="00AA63F2" w:rsidP="009D74C9">
      <w:pPr>
        <w:pStyle w:val="aa"/>
        <w:shd w:val="clear" w:color="auto" w:fill="FFFFFF"/>
        <w:jc w:val="both"/>
        <w:rPr>
          <w:bCs/>
          <w:sz w:val="22"/>
          <w:szCs w:val="22"/>
        </w:rPr>
      </w:pPr>
      <w:r w:rsidRPr="00910199">
        <w:rPr>
          <w:bCs/>
          <w:sz w:val="22"/>
          <w:szCs w:val="22"/>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DC7177" w:rsidRPr="00910199" w:rsidRDefault="00AA63F2" w:rsidP="009D74C9">
      <w:pPr>
        <w:pStyle w:val="aa"/>
        <w:shd w:val="clear" w:color="auto" w:fill="FFFFFF"/>
        <w:jc w:val="both"/>
        <w:rPr>
          <w:bCs/>
          <w:sz w:val="22"/>
          <w:szCs w:val="22"/>
        </w:rPr>
      </w:pPr>
      <w:r w:rsidRPr="00910199">
        <w:rPr>
          <w:bCs/>
          <w:sz w:val="22"/>
          <w:szCs w:val="22"/>
        </w:rPr>
        <w:t>Этапы общения.</w:t>
      </w:r>
    </w:p>
    <w:p w:rsidR="00AA63F2" w:rsidRPr="00910199" w:rsidRDefault="00AA63F2" w:rsidP="009D74C9">
      <w:pPr>
        <w:pStyle w:val="aa"/>
        <w:shd w:val="clear" w:color="auto" w:fill="FFFFFF"/>
        <w:jc w:val="both"/>
        <w:rPr>
          <w:b/>
          <w:bCs/>
          <w:sz w:val="22"/>
          <w:szCs w:val="22"/>
        </w:rPr>
      </w:pPr>
    </w:p>
    <w:p w:rsidR="00DC7177" w:rsidRPr="00910199" w:rsidRDefault="00DC7177" w:rsidP="009D74C9">
      <w:pPr>
        <w:pStyle w:val="aa"/>
        <w:shd w:val="clear" w:color="auto" w:fill="FFFFFF"/>
        <w:jc w:val="both"/>
        <w:rPr>
          <w:b/>
          <w:bCs/>
          <w:sz w:val="22"/>
          <w:szCs w:val="22"/>
        </w:rPr>
      </w:pPr>
      <w:r w:rsidRPr="00910199">
        <w:rPr>
          <w:b/>
          <w:bCs/>
          <w:sz w:val="22"/>
          <w:szCs w:val="22"/>
        </w:rPr>
        <w:t>Тема 9. Деловой этикет и этика</w:t>
      </w:r>
    </w:p>
    <w:p w:rsidR="00BD73F2" w:rsidRPr="00910199" w:rsidRDefault="00DC7177" w:rsidP="009D74C9">
      <w:pPr>
        <w:pStyle w:val="aa"/>
        <w:shd w:val="clear" w:color="auto" w:fill="FFFFFF"/>
        <w:jc w:val="both"/>
        <w:rPr>
          <w:sz w:val="22"/>
          <w:szCs w:val="22"/>
        </w:rPr>
      </w:pPr>
      <w:r w:rsidRPr="00910199">
        <w:rPr>
          <w:sz w:val="22"/>
          <w:szCs w:val="22"/>
        </w:rPr>
        <w:t xml:space="preserve">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 </w:t>
      </w:r>
    </w:p>
    <w:p w:rsidR="00B14050" w:rsidRPr="00910199" w:rsidRDefault="00B14050" w:rsidP="009D74C9">
      <w:pPr>
        <w:ind w:firstLine="709"/>
        <w:jc w:val="both"/>
        <w:rPr>
          <w:sz w:val="22"/>
          <w:szCs w:val="22"/>
        </w:rPr>
      </w:pPr>
    </w:p>
    <w:p w:rsidR="00570C40" w:rsidRPr="00910199" w:rsidRDefault="00570C40" w:rsidP="009D74C9">
      <w:pPr>
        <w:tabs>
          <w:tab w:val="left" w:pos="900"/>
        </w:tabs>
        <w:ind w:firstLine="709"/>
        <w:jc w:val="both"/>
        <w:rPr>
          <w:b/>
          <w:sz w:val="22"/>
          <w:szCs w:val="22"/>
        </w:rPr>
      </w:pPr>
    </w:p>
    <w:p w:rsidR="003A71E4" w:rsidRPr="00910199" w:rsidRDefault="00F803A3" w:rsidP="009D74C9">
      <w:pPr>
        <w:tabs>
          <w:tab w:val="left" w:pos="900"/>
        </w:tabs>
        <w:ind w:firstLine="709"/>
        <w:jc w:val="both"/>
        <w:rPr>
          <w:b/>
          <w:sz w:val="22"/>
          <w:szCs w:val="22"/>
        </w:rPr>
      </w:pPr>
      <w:r w:rsidRPr="00910199">
        <w:rPr>
          <w:b/>
          <w:sz w:val="22"/>
          <w:szCs w:val="22"/>
        </w:rPr>
        <w:t>6. Перечень учебно-методического обеспечения для самостоятельной работы обучающихся по дисциплине</w:t>
      </w:r>
    </w:p>
    <w:p w:rsidR="003A57B5" w:rsidRPr="00910199" w:rsidRDefault="003A57B5" w:rsidP="009D74C9">
      <w:pPr>
        <w:pStyle w:val="a4"/>
        <w:numPr>
          <w:ilvl w:val="0"/>
          <w:numId w:val="4"/>
        </w:numPr>
        <w:spacing w:after="0"/>
        <w:ind w:left="426" w:hanging="66"/>
        <w:jc w:val="both"/>
        <w:rPr>
          <w:rFonts w:ascii="Times New Roman" w:hAnsi="Times New Roman"/>
        </w:rPr>
      </w:pPr>
      <w:r w:rsidRPr="00910199">
        <w:rPr>
          <w:rFonts w:ascii="Times New Roman" w:hAnsi="Times New Roman"/>
        </w:rPr>
        <w:t xml:space="preserve">Методические указания  для </w:t>
      </w:r>
      <w:proofErr w:type="gramStart"/>
      <w:r w:rsidRPr="00910199">
        <w:rPr>
          <w:rFonts w:ascii="Times New Roman" w:hAnsi="Times New Roman"/>
        </w:rPr>
        <w:t>обучающихся</w:t>
      </w:r>
      <w:proofErr w:type="gramEnd"/>
      <w:r w:rsidRPr="00910199">
        <w:rPr>
          <w:rFonts w:ascii="Times New Roman" w:hAnsi="Times New Roman"/>
        </w:rPr>
        <w:t xml:space="preserve"> по освоению дисциплины </w:t>
      </w:r>
      <w:r w:rsidR="006B066C" w:rsidRPr="00910199">
        <w:rPr>
          <w:rFonts w:ascii="Times New Roman" w:hAnsi="Times New Roman"/>
        </w:rPr>
        <w:t>«</w:t>
      </w:r>
      <w:r w:rsidR="00BD1A97" w:rsidRPr="00910199">
        <w:rPr>
          <w:rFonts w:ascii="Times New Roman" w:hAnsi="Times New Roman"/>
        </w:rPr>
        <w:t xml:space="preserve">Деловые коммуникации </w:t>
      </w:r>
      <w:r w:rsidR="006B066C" w:rsidRPr="00910199">
        <w:rPr>
          <w:rFonts w:ascii="Times New Roman" w:hAnsi="Times New Roman"/>
        </w:rPr>
        <w:t>»</w:t>
      </w:r>
      <w:r w:rsidRPr="00910199">
        <w:rPr>
          <w:rFonts w:ascii="Times New Roman" w:hAnsi="Times New Roman"/>
        </w:rPr>
        <w:t>/</w:t>
      </w:r>
      <w:r w:rsidR="008D0F10">
        <w:rPr>
          <w:rFonts w:ascii="Times New Roman" w:hAnsi="Times New Roman"/>
        </w:rPr>
        <w:t>Е.А. Косьмина</w:t>
      </w:r>
      <w:r w:rsidRPr="00910199">
        <w:rPr>
          <w:rFonts w:ascii="Times New Roman" w:hAnsi="Times New Roman"/>
        </w:rPr>
        <w:t xml:space="preserve">. </w:t>
      </w:r>
      <w:r w:rsidR="00920199" w:rsidRPr="00910199">
        <w:rPr>
          <w:rFonts w:ascii="Times New Roman" w:hAnsi="Times New Roman"/>
        </w:rPr>
        <w:t xml:space="preserve">– Омск: </w:t>
      </w:r>
      <w:r w:rsidRPr="00910199">
        <w:rPr>
          <w:rFonts w:ascii="Times New Roman" w:hAnsi="Times New Roman"/>
        </w:rPr>
        <w:t>Изд-во О</w:t>
      </w:r>
      <w:r w:rsidR="003A4482">
        <w:rPr>
          <w:rFonts w:ascii="Times New Roman" w:hAnsi="Times New Roman"/>
        </w:rPr>
        <w:t>мской гуманитарной академии, 2023</w:t>
      </w:r>
      <w:r w:rsidR="00920199" w:rsidRPr="00910199">
        <w:rPr>
          <w:rFonts w:ascii="Times New Roman" w:hAnsi="Times New Roman"/>
        </w:rPr>
        <w:t>.</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 xml:space="preserve">Положение о  формах и процедуре проведения текущего контроля успеваемости и промежуточной </w:t>
      </w:r>
      <w:proofErr w:type="gramStart"/>
      <w:r w:rsidRPr="00910199">
        <w:rPr>
          <w:rFonts w:ascii="Times New Roman" w:hAnsi="Times New Roman"/>
        </w:rPr>
        <w:t>аттестации</w:t>
      </w:r>
      <w:proofErr w:type="gramEnd"/>
      <w:r w:rsidRPr="00910199">
        <w:rPr>
          <w:rFonts w:ascii="Times New Roman" w:hAnsi="Times New Roman"/>
        </w:rPr>
        <w:t xml:space="preserve">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A5220D" w:rsidRPr="00910199">
        <w:rPr>
          <w:rFonts w:ascii="Times New Roman" w:hAnsi="Times New Roman"/>
        </w:rPr>
        <w:t>е</w:t>
      </w:r>
      <w:r w:rsidRPr="00910199">
        <w:rPr>
          <w:rFonts w:ascii="Times New Roman" w:hAnsi="Times New Roman"/>
        </w:rPr>
        <w:t xml:space="preserve"> приказом ректора от 28.08.2017 №37.</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74C9" w:rsidRPr="00910199" w:rsidRDefault="009D74C9" w:rsidP="008061C3">
      <w:pPr>
        <w:pStyle w:val="a4"/>
        <w:numPr>
          <w:ilvl w:val="0"/>
          <w:numId w:val="4"/>
        </w:numPr>
        <w:spacing w:after="0"/>
        <w:ind w:left="426" w:hanging="66"/>
        <w:jc w:val="both"/>
        <w:rPr>
          <w:rFonts w:ascii="Times New Roman" w:hAnsi="Times New Roman"/>
        </w:rPr>
      </w:pPr>
      <w:r w:rsidRPr="00910199">
        <w:rPr>
          <w:rFonts w:ascii="Times New Roman" w:hAnsi="Times New Roman"/>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5220D" w:rsidRPr="00910199">
        <w:rPr>
          <w:rFonts w:ascii="Times New Roman" w:hAnsi="Times New Roman"/>
        </w:rPr>
        <w:t>е</w:t>
      </w:r>
      <w:r w:rsidRPr="00910199">
        <w:rPr>
          <w:rFonts w:ascii="Times New Roman" w:hAnsi="Times New Roman"/>
        </w:rPr>
        <w:t xml:space="preserve"> приказом ректора от 28.08.2017 №37.</w:t>
      </w:r>
    </w:p>
    <w:p w:rsidR="007865CB" w:rsidRPr="00910199" w:rsidRDefault="007865CB" w:rsidP="009D74C9">
      <w:pPr>
        <w:jc w:val="both"/>
        <w:rPr>
          <w:rFonts w:eastAsia="Calibri"/>
          <w:b/>
          <w:sz w:val="22"/>
          <w:szCs w:val="22"/>
        </w:rPr>
      </w:pPr>
    </w:p>
    <w:p w:rsidR="00785842" w:rsidRPr="00910199" w:rsidRDefault="00910199" w:rsidP="009D74C9">
      <w:pPr>
        <w:ind w:firstLine="709"/>
        <w:jc w:val="both"/>
        <w:rPr>
          <w:b/>
          <w:sz w:val="22"/>
          <w:szCs w:val="22"/>
        </w:rPr>
      </w:pPr>
      <w:r w:rsidRPr="00910199">
        <w:rPr>
          <w:b/>
          <w:sz w:val="22"/>
          <w:szCs w:val="22"/>
        </w:rPr>
        <w:t>7</w:t>
      </w:r>
      <w:r w:rsidR="007F4B97" w:rsidRPr="00910199">
        <w:rPr>
          <w:b/>
          <w:sz w:val="22"/>
          <w:szCs w:val="22"/>
        </w:rPr>
        <w:t>.</w:t>
      </w:r>
      <w:r w:rsidR="00785842" w:rsidRPr="00910199">
        <w:rPr>
          <w:b/>
          <w:sz w:val="22"/>
          <w:szCs w:val="22"/>
        </w:rPr>
        <w:t>Перечень основной и дополнительной учебной литературы, необходимой для освоения дисциплины</w:t>
      </w:r>
    </w:p>
    <w:p w:rsidR="009D74C9" w:rsidRPr="008D0F10" w:rsidRDefault="009D74C9" w:rsidP="009D74C9">
      <w:pPr>
        <w:jc w:val="center"/>
        <w:rPr>
          <w:sz w:val="24"/>
          <w:szCs w:val="24"/>
          <w:shd w:val="clear" w:color="auto" w:fill="FFFFFF"/>
        </w:rPr>
      </w:pPr>
      <w:r w:rsidRPr="008D0F10">
        <w:rPr>
          <w:b/>
          <w:bCs/>
          <w:sz w:val="24"/>
          <w:szCs w:val="24"/>
        </w:rPr>
        <w:t>Основная литература</w:t>
      </w:r>
    </w:p>
    <w:p w:rsidR="008D0F10" w:rsidRPr="008D0F10" w:rsidRDefault="008D0F10" w:rsidP="009D74C9">
      <w:pPr>
        <w:numPr>
          <w:ilvl w:val="0"/>
          <w:numId w:val="20"/>
        </w:numPr>
        <w:tabs>
          <w:tab w:val="left" w:pos="426"/>
          <w:tab w:val="left" w:pos="4351"/>
        </w:tabs>
        <w:ind w:left="0" w:firstLine="0"/>
        <w:jc w:val="both"/>
        <w:rPr>
          <w:sz w:val="24"/>
          <w:szCs w:val="24"/>
        </w:rPr>
      </w:pPr>
      <w:r w:rsidRPr="008D0F10">
        <w:rPr>
          <w:iCs/>
          <w:sz w:val="24"/>
          <w:szCs w:val="24"/>
        </w:rPr>
        <w:t xml:space="preserve">Коноваленко, М. Ю. </w:t>
      </w:r>
      <w:r w:rsidRPr="008D0F10">
        <w:rPr>
          <w:sz w:val="24"/>
          <w:szCs w:val="24"/>
        </w:rPr>
        <w:t xml:space="preserve">Деловые коммуникации: учебник и практикум для академического бакалавриата / М. Ю. Коноваленко. — 2-е изд., </w:t>
      </w:r>
      <w:proofErr w:type="spellStart"/>
      <w:r w:rsidRPr="008D0F10">
        <w:rPr>
          <w:sz w:val="24"/>
          <w:szCs w:val="24"/>
        </w:rPr>
        <w:t>перераб</w:t>
      </w:r>
      <w:proofErr w:type="spellEnd"/>
      <w:r w:rsidRPr="008D0F10">
        <w:rPr>
          <w:sz w:val="24"/>
          <w:szCs w:val="24"/>
        </w:rPr>
        <w:t>. и доп. — Москва</w:t>
      </w:r>
      <w:proofErr w:type="gramStart"/>
      <w:r w:rsidRPr="008D0F10">
        <w:rPr>
          <w:sz w:val="24"/>
          <w:szCs w:val="24"/>
        </w:rPr>
        <w:t xml:space="preserve"> </w:t>
      </w:r>
      <w:r w:rsidRPr="008D0F10">
        <w:rPr>
          <w:sz w:val="24"/>
          <w:szCs w:val="24"/>
        </w:rPr>
        <w:lastRenderedPageBreak/>
        <w:t>:</w:t>
      </w:r>
      <w:proofErr w:type="gramEnd"/>
      <w:r w:rsidRPr="008D0F10">
        <w:rPr>
          <w:sz w:val="24"/>
          <w:szCs w:val="24"/>
        </w:rPr>
        <w:t xml:space="preserve"> </w:t>
      </w:r>
      <w:proofErr w:type="gramStart"/>
      <w:r w:rsidRPr="008D0F10">
        <w:rPr>
          <w:sz w:val="24"/>
          <w:szCs w:val="24"/>
        </w:rPr>
        <w:t>Издательство Юрайт, 2015. — 476 с. — (Бакалавр.</w:t>
      </w:r>
      <w:proofErr w:type="gramEnd"/>
      <w:r w:rsidRPr="008D0F10">
        <w:rPr>
          <w:sz w:val="24"/>
          <w:szCs w:val="24"/>
        </w:rPr>
        <w:t xml:space="preserve"> Академический курс). — ISBN 978-5-9916-5039-7. — Текст: электронный // ЭБС Юрайт [сайт]. — URL: </w:t>
      </w:r>
      <w:hyperlink r:id="rId8" w:tgtFrame="_blank" w:history="1">
        <w:r w:rsidRPr="008D0F10">
          <w:rPr>
            <w:rStyle w:val="a8"/>
            <w:sz w:val="24"/>
            <w:szCs w:val="24"/>
          </w:rPr>
          <w:t>https://biblio-online.ru/bcode/384071</w:t>
        </w:r>
      </w:hyperlink>
    </w:p>
    <w:p w:rsidR="009D74C9" w:rsidRPr="008D0F10" w:rsidRDefault="008D0F10" w:rsidP="009D74C9">
      <w:pPr>
        <w:numPr>
          <w:ilvl w:val="0"/>
          <w:numId w:val="20"/>
        </w:numPr>
        <w:tabs>
          <w:tab w:val="left" w:pos="426"/>
          <w:tab w:val="left" w:pos="4351"/>
        </w:tabs>
        <w:ind w:left="0" w:firstLine="0"/>
        <w:jc w:val="both"/>
        <w:rPr>
          <w:sz w:val="24"/>
          <w:szCs w:val="24"/>
        </w:rPr>
      </w:pPr>
      <w:r w:rsidRPr="008D0F10">
        <w:rPr>
          <w:iCs/>
          <w:sz w:val="24"/>
          <w:szCs w:val="24"/>
        </w:rPr>
        <w:t xml:space="preserve">Ратников, В. П. </w:t>
      </w:r>
      <w:r w:rsidRPr="008D0F10">
        <w:rPr>
          <w:sz w:val="24"/>
          <w:szCs w:val="24"/>
        </w:rPr>
        <w:t>Деловые коммуникации</w:t>
      </w:r>
      <w:proofErr w:type="gramStart"/>
      <w:r w:rsidRPr="008D0F10">
        <w:rPr>
          <w:sz w:val="24"/>
          <w:szCs w:val="24"/>
        </w:rPr>
        <w:t xml:space="preserve"> :</w:t>
      </w:r>
      <w:proofErr w:type="gramEnd"/>
      <w:r w:rsidRPr="008D0F10">
        <w:rPr>
          <w:sz w:val="24"/>
          <w:szCs w:val="24"/>
        </w:rPr>
        <w:t xml:space="preserve"> учебник для бакалавров / В. П. Ратников ; ответственный редактор В. П. Ратников. — Москва</w:t>
      </w:r>
      <w:proofErr w:type="gramStart"/>
      <w:r w:rsidRPr="008D0F10">
        <w:rPr>
          <w:sz w:val="24"/>
          <w:szCs w:val="24"/>
        </w:rPr>
        <w:t xml:space="preserve"> :</w:t>
      </w:r>
      <w:proofErr w:type="gramEnd"/>
      <w:r w:rsidRPr="008D0F10">
        <w:rPr>
          <w:sz w:val="24"/>
          <w:szCs w:val="24"/>
        </w:rPr>
        <w:t xml:space="preserve"> </w:t>
      </w:r>
      <w:proofErr w:type="gramStart"/>
      <w:r w:rsidRPr="008D0F10">
        <w:rPr>
          <w:sz w:val="24"/>
          <w:szCs w:val="24"/>
        </w:rPr>
        <w:t>Издательство Юрайт, 2017. — 527 с. — (Бакалавр.</w:t>
      </w:r>
      <w:proofErr w:type="gramEnd"/>
      <w:r w:rsidRPr="008D0F10">
        <w:rPr>
          <w:sz w:val="24"/>
          <w:szCs w:val="24"/>
        </w:rPr>
        <w:t xml:space="preserve"> Академический курс). — ISBN 978-5-9916-3496-0. — Текст</w:t>
      </w:r>
      <w:proofErr w:type="gramStart"/>
      <w:r w:rsidRPr="008D0F10">
        <w:rPr>
          <w:sz w:val="24"/>
          <w:szCs w:val="24"/>
        </w:rPr>
        <w:t xml:space="preserve"> :</w:t>
      </w:r>
      <w:proofErr w:type="gramEnd"/>
      <w:r w:rsidRPr="008D0F10">
        <w:rPr>
          <w:sz w:val="24"/>
          <w:szCs w:val="24"/>
        </w:rPr>
        <w:t xml:space="preserve"> электронный // ЭБС Юрайт [сайт]. — URL: </w:t>
      </w:r>
      <w:hyperlink r:id="rId9" w:tgtFrame="_blank" w:history="1">
        <w:r w:rsidRPr="008D0F10">
          <w:rPr>
            <w:rStyle w:val="a8"/>
            <w:sz w:val="24"/>
            <w:szCs w:val="24"/>
          </w:rPr>
          <w:t>https://www.biblio-online.ru/bcode/406758</w:t>
        </w:r>
      </w:hyperlink>
    </w:p>
    <w:p w:rsidR="008D0F10" w:rsidRPr="008D0F10" w:rsidRDefault="008D0F10" w:rsidP="009D74C9">
      <w:pPr>
        <w:tabs>
          <w:tab w:val="left" w:pos="426"/>
          <w:tab w:val="left" w:pos="4351"/>
        </w:tabs>
        <w:jc w:val="both"/>
        <w:rPr>
          <w:b/>
          <w:bCs/>
          <w:sz w:val="24"/>
          <w:szCs w:val="24"/>
        </w:rPr>
      </w:pPr>
    </w:p>
    <w:p w:rsidR="009D74C9" w:rsidRPr="008D0F10" w:rsidRDefault="009D74C9" w:rsidP="009D74C9">
      <w:pPr>
        <w:tabs>
          <w:tab w:val="left" w:pos="426"/>
        </w:tabs>
        <w:jc w:val="center"/>
        <w:rPr>
          <w:b/>
          <w:bCs/>
          <w:sz w:val="24"/>
          <w:szCs w:val="24"/>
        </w:rPr>
      </w:pPr>
      <w:r w:rsidRPr="008D0F10">
        <w:rPr>
          <w:b/>
          <w:bCs/>
          <w:sz w:val="24"/>
          <w:szCs w:val="24"/>
        </w:rPr>
        <w:t>Дополнительная литература</w:t>
      </w:r>
    </w:p>
    <w:p w:rsidR="00832D18" w:rsidRDefault="008D0F10" w:rsidP="00832D18">
      <w:pPr>
        <w:widowControl/>
        <w:numPr>
          <w:ilvl w:val="0"/>
          <w:numId w:val="13"/>
        </w:numPr>
        <w:tabs>
          <w:tab w:val="left" w:pos="426"/>
        </w:tabs>
        <w:autoSpaceDE/>
        <w:autoSpaceDN/>
        <w:adjustRightInd/>
        <w:ind w:left="0" w:firstLine="0"/>
        <w:jc w:val="both"/>
        <w:rPr>
          <w:sz w:val="24"/>
          <w:szCs w:val="24"/>
          <w:shd w:val="clear" w:color="auto" w:fill="FFFFFF"/>
        </w:rPr>
      </w:pPr>
      <w:r w:rsidRPr="008D0F10">
        <w:rPr>
          <w:sz w:val="24"/>
          <w:szCs w:val="24"/>
        </w:rPr>
        <w:t>Методы разработки управленческих решений. Речевые коммуникации в управлении. Деловые коммуникации. Выпуск 8 [Электронный ресурс]</w:t>
      </w:r>
      <w:proofErr w:type="gramStart"/>
      <w:r w:rsidRPr="008D0F10">
        <w:rPr>
          <w:sz w:val="24"/>
          <w:szCs w:val="24"/>
        </w:rPr>
        <w:t xml:space="preserve"> :</w:t>
      </w:r>
      <w:proofErr w:type="gramEnd"/>
      <w:r w:rsidRPr="008D0F10">
        <w:rPr>
          <w:sz w:val="24"/>
          <w:szCs w:val="24"/>
        </w:rPr>
        <w:t xml:space="preserve"> глоссарий / В. П. Борисенко, В. И. </w:t>
      </w:r>
      <w:proofErr w:type="spellStart"/>
      <w:r w:rsidRPr="008D0F10">
        <w:rPr>
          <w:sz w:val="24"/>
          <w:szCs w:val="24"/>
        </w:rPr>
        <w:t>Колношенко</w:t>
      </w:r>
      <w:proofErr w:type="spellEnd"/>
      <w:r w:rsidRPr="008D0F10">
        <w:rPr>
          <w:sz w:val="24"/>
          <w:szCs w:val="24"/>
        </w:rPr>
        <w:t xml:space="preserve">, О. В. </w:t>
      </w:r>
      <w:proofErr w:type="spellStart"/>
      <w:r w:rsidRPr="008D0F10">
        <w:rPr>
          <w:sz w:val="24"/>
          <w:szCs w:val="24"/>
        </w:rPr>
        <w:t>Колношенко</w:t>
      </w:r>
      <w:proofErr w:type="spellEnd"/>
      <w:r w:rsidRPr="008D0F10">
        <w:rPr>
          <w:sz w:val="24"/>
          <w:szCs w:val="24"/>
        </w:rPr>
        <w:t xml:space="preserve"> [и др.] ; под ред. Ю. Н. Царегородцев. — Электрон</w:t>
      </w:r>
      <w:proofErr w:type="gramStart"/>
      <w:r w:rsidRPr="008D0F10">
        <w:rPr>
          <w:sz w:val="24"/>
          <w:szCs w:val="24"/>
        </w:rPr>
        <w:t>.</w:t>
      </w:r>
      <w:proofErr w:type="gramEnd"/>
      <w:r w:rsidRPr="008D0F10">
        <w:rPr>
          <w:sz w:val="24"/>
          <w:szCs w:val="24"/>
        </w:rPr>
        <w:t xml:space="preserve"> </w:t>
      </w:r>
      <w:proofErr w:type="gramStart"/>
      <w:r w:rsidRPr="008D0F10">
        <w:rPr>
          <w:sz w:val="24"/>
          <w:szCs w:val="24"/>
        </w:rPr>
        <w:t>т</w:t>
      </w:r>
      <w:proofErr w:type="gramEnd"/>
      <w:r w:rsidRPr="008D0F10">
        <w:rPr>
          <w:sz w:val="24"/>
          <w:szCs w:val="24"/>
        </w:rPr>
        <w:t>екстовые данные. — М.</w:t>
      </w:r>
      <w:proofErr w:type="gramStart"/>
      <w:r w:rsidRPr="008D0F10">
        <w:rPr>
          <w:sz w:val="24"/>
          <w:szCs w:val="24"/>
        </w:rPr>
        <w:t xml:space="preserve"> :</w:t>
      </w:r>
      <w:proofErr w:type="gramEnd"/>
      <w:r w:rsidRPr="008D0F10">
        <w:rPr>
          <w:sz w:val="24"/>
          <w:szCs w:val="24"/>
        </w:rPr>
        <w:t xml:space="preserve"> Московский гуманитарный университет, 2014. — 158 c. — 978-5-98079-996-0.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0" w:history="1">
        <w:r w:rsidRPr="008D0F10">
          <w:rPr>
            <w:rStyle w:val="a8"/>
            <w:sz w:val="24"/>
            <w:szCs w:val="24"/>
          </w:rPr>
          <w:t>http://www.iprbookshop.ru/39688.html</w:t>
        </w:r>
      </w:hyperlink>
    </w:p>
    <w:p w:rsidR="008D0F10" w:rsidRPr="00832D18" w:rsidRDefault="008D0F10" w:rsidP="00832D18">
      <w:pPr>
        <w:widowControl/>
        <w:numPr>
          <w:ilvl w:val="0"/>
          <w:numId w:val="13"/>
        </w:numPr>
        <w:tabs>
          <w:tab w:val="left" w:pos="426"/>
        </w:tabs>
        <w:autoSpaceDE/>
        <w:autoSpaceDN/>
        <w:adjustRightInd/>
        <w:ind w:left="0" w:firstLine="0"/>
        <w:jc w:val="both"/>
        <w:rPr>
          <w:sz w:val="24"/>
          <w:szCs w:val="24"/>
          <w:shd w:val="clear" w:color="auto" w:fill="FFFFFF"/>
        </w:rPr>
      </w:pPr>
      <w:proofErr w:type="spellStart"/>
      <w:r w:rsidRPr="00832D18">
        <w:rPr>
          <w:iCs/>
          <w:sz w:val="24"/>
          <w:szCs w:val="24"/>
        </w:rPr>
        <w:t>Таратухина</w:t>
      </w:r>
      <w:proofErr w:type="spellEnd"/>
      <w:r w:rsidRPr="00832D18">
        <w:rPr>
          <w:iCs/>
          <w:sz w:val="24"/>
          <w:szCs w:val="24"/>
        </w:rPr>
        <w:t xml:space="preserve">, Ю. В. </w:t>
      </w:r>
      <w:r w:rsidRPr="00832D18">
        <w:rPr>
          <w:sz w:val="24"/>
          <w:szCs w:val="24"/>
        </w:rPr>
        <w:t>Деловые и межкультурные коммуникации</w:t>
      </w:r>
      <w:proofErr w:type="gramStart"/>
      <w:r w:rsidRPr="00832D18">
        <w:rPr>
          <w:sz w:val="24"/>
          <w:szCs w:val="24"/>
        </w:rPr>
        <w:t xml:space="preserve"> :</w:t>
      </w:r>
      <w:proofErr w:type="gramEnd"/>
      <w:r w:rsidRPr="00832D18">
        <w:rPr>
          <w:sz w:val="24"/>
          <w:szCs w:val="24"/>
        </w:rPr>
        <w:t xml:space="preserve"> учебник и практикум для академического бакалавриата / Ю. В. </w:t>
      </w:r>
      <w:proofErr w:type="spellStart"/>
      <w:r w:rsidRPr="00832D18">
        <w:rPr>
          <w:sz w:val="24"/>
          <w:szCs w:val="24"/>
        </w:rPr>
        <w:t>Таратухина</w:t>
      </w:r>
      <w:proofErr w:type="spellEnd"/>
      <w:r w:rsidRPr="00832D18">
        <w:rPr>
          <w:sz w:val="24"/>
          <w:szCs w:val="24"/>
        </w:rPr>
        <w:t>, З. К. Авдеева. — Москва</w:t>
      </w:r>
      <w:proofErr w:type="gramStart"/>
      <w:r w:rsidRPr="00832D18">
        <w:rPr>
          <w:sz w:val="24"/>
          <w:szCs w:val="24"/>
        </w:rPr>
        <w:t xml:space="preserve"> :</w:t>
      </w:r>
      <w:proofErr w:type="gramEnd"/>
      <w:r w:rsidRPr="00832D18">
        <w:rPr>
          <w:sz w:val="24"/>
          <w:szCs w:val="24"/>
        </w:rPr>
        <w:t xml:space="preserve"> </w:t>
      </w:r>
      <w:proofErr w:type="gramStart"/>
      <w:r w:rsidRPr="00832D18">
        <w:rPr>
          <w:sz w:val="24"/>
          <w:szCs w:val="24"/>
        </w:rPr>
        <w:t>Издательство Юрайт, 2017. — 324 с. — (Бакалавр.</w:t>
      </w:r>
      <w:proofErr w:type="gramEnd"/>
      <w:r w:rsidRPr="00832D18">
        <w:rPr>
          <w:sz w:val="24"/>
          <w:szCs w:val="24"/>
        </w:rPr>
        <w:t xml:space="preserve"> Академический курс). — ISBN 978-5-534-02346-6. — Текст</w:t>
      </w:r>
      <w:proofErr w:type="gramStart"/>
      <w:r w:rsidRPr="00832D18">
        <w:rPr>
          <w:sz w:val="24"/>
          <w:szCs w:val="24"/>
        </w:rPr>
        <w:t xml:space="preserve"> :</w:t>
      </w:r>
      <w:proofErr w:type="gramEnd"/>
      <w:r w:rsidRPr="00832D18">
        <w:rPr>
          <w:sz w:val="24"/>
          <w:szCs w:val="24"/>
        </w:rPr>
        <w:t xml:space="preserve"> электронный // ЭБС Юрайт [сайт]. — URL: </w:t>
      </w:r>
      <w:hyperlink r:id="rId11" w:tgtFrame="_blank" w:history="1">
        <w:r w:rsidRPr="00832D18">
          <w:rPr>
            <w:rStyle w:val="a8"/>
            <w:sz w:val="24"/>
            <w:szCs w:val="24"/>
          </w:rPr>
          <w:t>https://biblio-online.ru/bcode/401093</w:t>
        </w:r>
      </w:hyperlink>
    </w:p>
    <w:p w:rsidR="008D0F10" w:rsidRPr="008D0F10" w:rsidRDefault="008D0F10" w:rsidP="007E66C0">
      <w:pPr>
        <w:numPr>
          <w:ilvl w:val="0"/>
          <w:numId w:val="20"/>
        </w:numPr>
        <w:tabs>
          <w:tab w:val="left" w:pos="426"/>
        </w:tabs>
        <w:ind w:left="0" w:firstLine="0"/>
        <w:jc w:val="both"/>
        <w:rPr>
          <w:sz w:val="24"/>
          <w:szCs w:val="24"/>
          <w:shd w:val="clear" w:color="auto" w:fill="FFFFFF"/>
        </w:rPr>
      </w:pPr>
      <w:r w:rsidRPr="008D0F10">
        <w:rPr>
          <w:sz w:val="24"/>
          <w:szCs w:val="24"/>
        </w:rPr>
        <w:t>Кузнецова, Е. В. Деловые коммуникации [Электронный ресурс]</w:t>
      </w:r>
      <w:proofErr w:type="gramStart"/>
      <w:r w:rsidRPr="008D0F10">
        <w:rPr>
          <w:sz w:val="24"/>
          <w:szCs w:val="24"/>
        </w:rPr>
        <w:t xml:space="preserve"> :</w:t>
      </w:r>
      <w:proofErr w:type="gramEnd"/>
      <w:r w:rsidRPr="008D0F10">
        <w:rPr>
          <w:sz w:val="24"/>
          <w:szCs w:val="24"/>
        </w:rPr>
        <w:t xml:space="preserve"> учебно-методическое пособие / Е. В. Кузнецова. — Электрон</w:t>
      </w:r>
      <w:proofErr w:type="gramStart"/>
      <w:r w:rsidRPr="008D0F10">
        <w:rPr>
          <w:sz w:val="24"/>
          <w:szCs w:val="24"/>
        </w:rPr>
        <w:t>.</w:t>
      </w:r>
      <w:proofErr w:type="gramEnd"/>
      <w:r w:rsidRPr="008D0F10">
        <w:rPr>
          <w:sz w:val="24"/>
          <w:szCs w:val="24"/>
        </w:rPr>
        <w:t xml:space="preserve"> </w:t>
      </w:r>
      <w:proofErr w:type="gramStart"/>
      <w:r w:rsidRPr="008D0F10">
        <w:rPr>
          <w:sz w:val="24"/>
          <w:szCs w:val="24"/>
        </w:rPr>
        <w:t>т</w:t>
      </w:r>
      <w:proofErr w:type="gramEnd"/>
      <w:r w:rsidRPr="008D0F10">
        <w:rPr>
          <w:sz w:val="24"/>
          <w:szCs w:val="24"/>
        </w:rPr>
        <w:t>екстовые данные. — Саратов</w:t>
      </w:r>
      <w:proofErr w:type="gramStart"/>
      <w:r w:rsidRPr="008D0F10">
        <w:rPr>
          <w:sz w:val="24"/>
          <w:szCs w:val="24"/>
        </w:rPr>
        <w:t xml:space="preserve"> :</w:t>
      </w:r>
      <w:proofErr w:type="gramEnd"/>
      <w:r w:rsidRPr="008D0F10">
        <w:rPr>
          <w:sz w:val="24"/>
          <w:szCs w:val="24"/>
        </w:rPr>
        <w:t xml:space="preserve"> Вузовское образование, 2017. — 180 c. — 978-5-906172-24-2. </w:t>
      </w:r>
      <w:r w:rsidRPr="00161690">
        <w:rPr>
          <w:sz w:val="24"/>
          <w:szCs w:val="24"/>
        </w:rPr>
        <w:t xml:space="preserve">Текст: электронный //ЭБС </w:t>
      </w:r>
      <w:proofErr w:type="spellStart"/>
      <w:r w:rsidRPr="00161690">
        <w:rPr>
          <w:color w:val="000000"/>
          <w:sz w:val="24"/>
          <w:szCs w:val="24"/>
          <w:lang w:val="en-US"/>
        </w:rPr>
        <w:t>IPRBooks</w:t>
      </w:r>
      <w:proofErr w:type="spellEnd"/>
      <w:r w:rsidRPr="00161690">
        <w:rPr>
          <w:sz w:val="24"/>
          <w:szCs w:val="24"/>
        </w:rPr>
        <w:t xml:space="preserve"> [сайт]. — URL</w:t>
      </w:r>
      <w:r w:rsidRPr="00161690">
        <w:rPr>
          <w:color w:val="000000"/>
          <w:sz w:val="24"/>
          <w:szCs w:val="24"/>
          <w:shd w:val="clear" w:color="auto" w:fill="FCFCFC"/>
        </w:rPr>
        <w:t xml:space="preserve">: </w:t>
      </w:r>
      <w:hyperlink r:id="rId12" w:history="1">
        <w:r w:rsidRPr="008D0F10">
          <w:rPr>
            <w:rStyle w:val="a8"/>
            <w:sz w:val="24"/>
            <w:szCs w:val="24"/>
          </w:rPr>
          <w:t>http://www.iprbookshop.ru/61079.html</w:t>
        </w:r>
      </w:hyperlink>
    </w:p>
    <w:p w:rsidR="004355E2" w:rsidRPr="008D0F10" w:rsidRDefault="008D0F10" w:rsidP="008D0F10">
      <w:pPr>
        <w:numPr>
          <w:ilvl w:val="0"/>
          <w:numId w:val="20"/>
        </w:numPr>
        <w:tabs>
          <w:tab w:val="left" w:pos="426"/>
        </w:tabs>
        <w:ind w:left="0" w:firstLine="0"/>
        <w:jc w:val="both"/>
        <w:rPr>
          <w:sz w:val="24"/>
          <w:szCs w:val="24"/>
          <w:shd w:val="clear" w:color="auto" w:fill="FFFFFF"/>
        </w:rPr>
      </w:pPr>
      <w:proofErr w:type="spellStart"/>
      <w:r w:rsidRPr="008D0F10">
        <w:rPr>
          <w:iCs/>
          <w:sz w:val="24"/>
          <w:szCs w:val="24"/>
        </w:rPr>
        <w:t>Спивак</w:t>
      </w:r>
      <w:proofErr w:type="spellEnd"/>
      <w:r w:rsidRPr="008D0F10">
        <w:rPr>
          <w:iCs/>
          <w:sz w:val="24"/>
          <w:szCs w:val="24"/>
        </w:rPr>
        <w:t xml:space="preserve">, В. А. </w:t>
      </w:r>
      <w:r w:rsidRPr="008D0F10">
        <w:rPr>
          <w:sz w:val="24"/>
          <w:szCs w:val="24"/>
        </w:rPr>
        <w:t>Деловые коммуникации. Теория и практика</w:t>
      </w:r>
      <w:proofErr w:type="gramStart"/>
      <w:r w:rsidRPr="008D0F10">
        <w:rPr>
          <w:sz w:val="24"/>
          <w:szCs w:val="24"/>
        </w:rPr>
        <w:t xml:space="preserve"> :</w:t>
      </w:r>
      <w:proofErr w:type="gramEnd"/>
      <w:r w:rsidRPr="008D0F10">
        <w:rPr>
          <w:sz w:val="24"/>
          <w:szCs w:val="24"/>
        </w:rPr>
        <w:t xml:space="preserve"> учебник для академического бакалавриата / В. А. </w:t>
      </w:r>
      <w:proofErr w:type="spellStart"/>
      <w:r w:rsidRPr="008D0F10">
        <w:rPr>
          <w:sz w:val="24"/>
          <w:szCs w:val="24"/>
        </w:rPr>
        <w:t>Спивак</w:t>
      </w:r>
      <w:proofErr w:type="spellEnd"/>
      <w:r w:rsidRPr="008D0F10">
        <w:rPr>
          <w:sz w:val="24"/>
          <w:szCs w:val="24"/>
        </w:rPr>
        <w:t>. — Москва</w:t>
      </w:r>
      <w:proofErr w:type="gramStart"/>
      <w:r w:rsidRPr="008D0F10">
        <w:rPr>
          <w:sz w:val="24"/>
          <w:szCs w:val="24"/>
        </w:rPr>
        <w:t xml:space="preserve"> :</w:t>
      </w:r>
      <w:proofErr w:type="gramEnd"/>
      <w:r w:rsidRPr="008D0F10">
        <w:rPr>
          <w:sz w:val="24"/>
          <w:szCs w:val="24"/>
        </w:rPr>
        <w:t xml:space="preserve"> </w:t>
      </w:r>
      <w:proofErr w:type="gramStart"/>
      <w:r w:rsidRPr="008D0F10">
        <w:rPr>
          <w:sz w:val="24"/>
          <w:szCs w:val="24"/>
        </w:rPr>
        <w:t>Издательство Юрайт, 2017. — 460 с. — (Бакалавр.</w:t>
      </w:r>
      <w:proofErr w:type="gramEnd"/>
      <w:r w:rsidRPr="008D0F10">
        <w:rPr>
          <w:sz w:val="24"/>
          <w:szCs w:val="24"/>
        </w:rPr>
        <w:t xml:space="preserve"> Академический курс). — ISBN 978-5-9916-3684-1. — Текст</w:t>
      </w:r>
      <w:proofErr w:type="gramStart"/>
      <w:r w:rsidRPr="008D0F10">
        <w:rPr>
          <w:sz w:val="24"/>
          <w:szCs w:val="24"/>
        </w:rPr>
        <w:t xml:space="preserve"> :</w:t>
      </w:r>
      <w:proofErr w:type="gramEnd"/>
      <w:r w:rsidRPr="008D0F10">
        <w:rPr>
          <w:sz w:val="24"/>
          <w:szCs w:val="24"/>
        </w:rPr>
        <w:t xml:space="preserve"> электронный // ЭБС Юрайт [сайт]. — URL: </w:t>
      </w:r>
      <w:hyperlink r:id="rId13" w:tgtFrame="_blank" w:history="1">
        <w:r w:rsidRPr="008D0F10">
          <w:rPr>
            <w:rStyle w:val="a8"/>
            <w:sz w:val="24"/>
            <w:szCs w:val="24"/>
          </w:rPr>
          <w:t>https://biblio-online.ru/bcode/406586</w:t>
        </w:r>
      </w:hyperlink>
    </w:p>
    <w:p w:rsidR="008D0F10" w:rsidRPr="008D0F10" w:rsidRDefault="008D0F10" w:rsidP="009D74C9">
      <w:pPr>
        <w:widowControl/>
        <w:tabs>
          <w:tab w:val="left" w:pos="426"/>
        </w:tabs>
        <w:autoSpaceDE/>
        <w:autoSpaceDN/>
        <w:adjustRightInd/>
        <w:jc w:val="both"/>
        <w:rPr>
          <w:sz w:val="24"/>
          <w:szCs w:val="24"/>
        </w:rPr>
      </w:pPr>
    </w:p>
    <w:p w:rsidR="00777B09" w:rsidRPr="00910199" w:rsidRDefault="00910199" w:rsidP="009D74C9">
      <w:pPr>
        <w:ind w:firstLine="709"/>
        <w:jc w:val="both"/>
        <w:rPr>
          <w:b/>
          <w:sz w:val="22"/>
          <w:szCs w:val="22"/>
        </w:rPr>
      </w:pPr>
      <w:r w:rsidRPr="00910199">
        <w:rPr>
          <w:b/>
          <w:sz w:val="22"/>
          <w:szCs w:val="22"/>
        </w:rPr>
        <w:t>8</w:t>
      </w:r>
      <w:r w:rsidR="007F4B97" w:rsidRPr="00910199">
        <w:rPr>
          <w:b/>
          <w:sz w:val="22"/>
          <w:szCs w:val="22"/>
        </w:rPr>
        <w:t>.Перечень ресурсов информационно-телекоммуникационной сети «Интернет», необходимых для освоения дисциплины</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ЭБС </w:t>
      </w:r>
      <w:proofErr w:type="spellStart"/>
      <w:r w:rsidRPr="00910199">
        <w:rPr>
          <w:rFonts w:ascii="Times New Roman" w:hAnsi="Times New Roman"/>
          <w:lang w:val="en-US"/>
        </w:rPr>
        <w:t>IPRBooks</w:t>
      </w:r>
      <w:proofErr w:type="spellEnd"/>
      <w:r w:rsidRPr="00910199">
        <w:rPr>
          <w:rFonts w:ascii="Times New Roman" w:hAnsi="Times New Roman"/>
        </w:rPr>
        <w:t xml:space="preserve">  Режим доступа: </w:t>
      </w:r>
      <w:r w:rsidR="009528CA" w:rsidRPr="00910199">
        <w:rPr>
          <w:rFonts w:ascii="Times New Roman" w:hAnsi="Times New Roman"/>
        </w:rPr>
        <w:t>http://</w:t>
      </w:r>
      <w:r w:rsidRPr="00910199">
        <w:rPr>
          <w:rFonts w:ascii="Times New Roman" w:hAnsi="Times New Roman"/>
        </w:rPr>
        <w:t>www.iprbookshop.ru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ЭБС издательства «Юрайт» Режим доступа: http://biblio-online.ru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Единое окно доступа к образовательным ресурсам. Режим доступа: http://window.edu.ru/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Научная электронная библиотека e-library.ru Режим доступа: http://elibrary.ru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 xml:space="preserve">Ресурсы издательства </w:t>
      </w:r>
      <w:proofErr w:type="spellStart"/>
      <w:r w:rsidRPr="00910199">
        <w:rPr>
          <w:rFonts w:ascii="Times New Roman" w:hAnsi="Times New Roman"/>
        </w:rPr>
        <w:t>Elsevier</w:t>
      </w:r>
      <w:proofErr w:type="spellEnd"/>
      <w:r w:rsidRPr="00910199">
        <w:rPr>
          <w:rFonts w:ascii="Times New Roman" w:hAnsi="Times New Roman"/>
        </w:rPr>
        <w:t xml:space="preserve"> Режим доступа:  http://www.sciencedirect.com</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Федеральный портал «Российское образование» Режим доступа:  www.edu.ru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Журналы Кембриджского университета Режим доступа: http://journals.cambridge.org</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Журналы Оксфордского университета Режим доступа:  http://www.oxfordjoumals.org</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Словари и энциклопедии на Академике Режим доступа: http://dic.academic.ru/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Сайт Библиотеки по естественным наукам Российской академии наук. Режим доступа: http://www.benran.ru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Сайт Госкомстата РФ. Режим доступа: http://www.gks.ru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Сайт Российской государственной библиотеки. Режим доступа: http://diss.rsl.ru</w:t>
      </w:r>
    </w:p>
    <w:p w:rsidR="00777B09" w:rsidRPr="00910199" w:rsidRDefault="00777B09" w:rsidP="009D74C9">
      <w:pPr>
        <w:pStyle w:val="a4"/>
        <w:numPr>
          <w:ilvl w:val="0"/>
          <w:numId w:val="3"/>
        </w:numPr>
        <w:spacing w:after="0" w:line="240" w:lineRule="auto"/>
        <w:ind w:left="0" w:firstLine="0"/>
        <w:jc w:val="both"/>
        <w:rPr>
          <w:rFonts w:ascii="Times New Roman" w:hAnsi="Times New Roman"/>
        </w:rPr>
      </w:pPr>
      <w:r w:rsidRPr="00910199">
        <w:rPr>
          <w:rFonts w:ascii="Times New Roman" w:hAnsi="Times New Roman"/>
        </w:rPr>
        <w:t>Базы данных по законодательству Российской Федерации. Режим доступа:  http://ru.spinform.ru</w:t>
      </w:r>
    </w:p>
    <w:p w:rsidR="007F4B97" w:rsidRPr="00910199" w:rsidRDefault="007F4B97" w:rsidP="009D74C9">
      <w:pPr>
        <w:ind w:firstLine="709"/>
        <w:jc w:val="both"/>
        <w:rPr>
          <w:rFonts w:eastAsia="Calibri"/>
          <w:sz w:val="22"/>
          <w:szCs w:val="22"/>
        </w:rPr>
      </w:pPr>
      <w:r w:rsidRPr="00910199">
        <w:rPr>
          <w:sz w:val="22"/>
          <w:szCs w:val="22"/>
        </w:rPr>
        <w:t xml:space="preserve">Каждый обучающийся </w:t>
      </w:r>
      <w:r w:rsidR="00777B09" w:rsidRPr="00910199">
        <w:rPr>
          <w:sz w:val="22"/>
          <w:szCs w:val="22"/>
        </w:rPr>
        <w:t>Омской гуманитарной академии</w:t>
      </w:r>
      <w:r w:rsidRPr="00910199">
        <w:rPr>
          <w:sz w:val="22"/>
          <w:szCs w:val="22"/>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10199">
        <w:rPr>
          <w:sz w:val="22"/>
          <w:szCs w:val="22"/>
        </w:rPr>
        <w:t>Академии</w:t>
      </w:r>
      <w:r w:rsidRPr="00910199">
        <w:rPr>
          <w:sz w:val="22"/>
          <w:szCs w:val="22"/>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910199" w:rsidRDefault="007F4B97" w:rsidP="009D74C9">
      <w:pPr>
        <w:ind w:firstLine="709"/>
        <w:jc w:val="both"/>
        <w:rPr>
          <w:rFonts w:eastAsia="Calibri"/>
          <w:sz w:val="22"/>
          <w:szCs w:val="22"/>
        </w:rPr>
      </w:pPr>
      <w:r w:rsidRPr="00910199">
        <w:rPr>
          <w:sz w:val="22"/>
          <w:szCs w:val="22"/>
        </w:rPr>
        <w:t>Электронная информационно-образовательная среда</w:t>
      </w:r>
      <w:r w:rsidR="00777B09" w:rsidRPr="00910199">
        <w:rPr>
          <w:sz w:val="22"/>
          <w:szCs w:val="22"/>
        </w:rPr>
        <w:t>Академии</w:t>
      </w:r>
      <w:r w:rsidRPr="00910199">
        <w:rPr>
          <w:sz w:val="22"/>
          <w:szCs w:val="22"/>
        </w:rPr>
        <w:t xml:space="preserve"> обеспечивает:доступ к учебным планам, рабочим программам дисциплин (модулей), практик, кизданиям электронных </w:t>
      </w:r>
      <w:r w:rsidRPr="00910199">
        <w:rPr>
          <w:sz w:val="22"/>
          <w:szCs w:val="22"/>
        </w:rPr>
        <w:lastRenderedPageBreak/>
        <w:t>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910199" w:rsidRDefault="007F4B97" w:rsidP="009D74C9">
      <w:pPr>
        <w:widowControl/>
        <w:autoSpaceDE/>
        <w:autoSpaceDN/>
        <w:adjustRightInd/>
        <w:contextualSpacing/>
        <w:jc w:val="both"/>
        <w:rPr>
          <w:rFonts w:eastAsia="Calibri"/>
          <w:sz w:val="22"/>
          <w:szCs w:val="22"/>
          <w:lang w:eastAsia="en-US"/>
        </w:rPr>
      </w:pPr>
    </w:p>
    <w:p w:rsidR="009528CA" w:rsidRPr="00910199" w:rsidRDefault="00910199" w:rsidP="009D74C9">
      <w:pPr>
        <w:widowControl/>
        <w:autoSpaceDE/>
        <w:autoSpaceDN/>
        <w:adjustRightInd/>
        <w:ind w:firstLine="709"/>
        <w:contextualSpacing/>
        <w:jc w:val="both"/>
        <w:rPr>
          <w:rFonts w:eastAsia="Calibri"/>
          <w:b/>
          <w:sz w:val="22"/>
          <w:szCs w:val="22"/>
          <w:lang w:eastAsia="en-US"/>
        </w:rPr>
      </w:pPr>
      <w:r w:rsidRPr="00910199">
        <w:rPr>
          <w:rFonts w:eastAsia="Calibri"/>
          <w:b/>
          <w:sz w:val="22"/>
          <w:szCs w:val="22"/>
          <w:lang w:eastAsia="en-US"/>
        </w:rPr>
        <w:t>9</w:t>
      </w:r>
      <w:r w:rsidR="00EE165B" w:rsidRPr="00910199">
        <w:rPr>
          <w:rFonts w:eastAsia="Calibri"/>
          <w:b/>
          <w:sz w:val="22"/>
          <w:szCs w:val="22"/>
          <w:lang w:eastAsia="en-US"/>
        </w:rPr>
        <w:t>.</w:t>
      </w:r>
      <w:r w:rsidR="007F4B97" w:rsidRPr="00910199">
        <w:rPr>
          <w:rFonts w:eastAsia="Calibri"/>
          <w:b/>
          <w:sz w:val="22"/>
          <w:szCs w:val="22"/>
          <w:lang w:eastAsia="en-US"/>
        </w:rPr>
        <w:t>Методические указания для обу</w:t>
      </w:r>
      <w:r w:rsidR="009528CA" w:rsidRPr="00910199">
        <w:rPr>
          <w:rFonts w:eastAsia="Calibri"/>
          <w:b/>
          <w:sz w:val="22"/>
          <w:szCs w:val="22"/>
          <w:lang w:eastAsia="en-US"/>
        </w:rPr>
        <w:t>чающихся по освоению дисциплины</w:t>
      </w:r>
    </w:p>
    <w:p w:rsidR="007F4B97" w:rsidRPr="00910199" w:rsidRDefault="007F4B97" w:rsidP="009D74C9">
      <w:pPr>
        <w:ind w:firstLine="709"/>
        <w:jc w:val="both"/>
        <w:rPr>
          <w:sz w:val="22"/>
          <w:szCs w:val="22"/>
        </w:rPr>
      </w:pPr>
      <w:r w:rsidRPr="00910199">
        <w:rPr>
          <w:sz w:val="22"/>
          <w:szCs w:val="22"/>
        </w:rPr>
        <w:t>Для того чтобы успешно о</w:t>
      </w:r>
      <w:r w:rsidR="004E4DB2" w:rsidRPr="00910199">
        <w:rPr>
          <w:sz w:val="22"/>
          <w:szCs w:val="22"/>
        </w:rPr>
        <w:t xml:space="preserve">своить </w:t>
      </w:r>
      <w:r w:rsidRPr="00910199">
        <w:rPr>
          <w:sz w:val="22"/>
          <w:szCs w:val="22"/>
        </w:rPr>
        <w:t>дисциплин</w:t>
      </w:r>
      <w:r w:rsidR="004E4DB2" w:rsidRPr="00910199">
        <w:rPr>
          <w:sz w:val="22"/>
          <w:szCs w:val="22"/>
        </w:rPr>
        <w:t>у</w:t>
      </w:r>
      <w:proofErr w:type="gramStart"/>
      <w:r w:rsidR="006B066C" w:rsidRPr="00910199">
        <w:rPr>
          <w:bCs/>
          <w:sz w:val="22"/>
          <w:szCs w:val="22"/>
        </w:rPr>
        <w:t>«</w:t>
      </w:r>
      <w:r w:rsidR="00BD1A97" w:rsidRPr="00910199">
        <w:rPr>
          <w:bCs/>
          <w:sz w:val="22"/>
          <w:szCs w:val="22"/>
        </w:rPr>
        <w:t>Д</w:t>
      </w:r>
      <w:proofErr w:type="gramEnd"/>
      <w:r w:rsidR="00BD1A97" w:rsidRPr="00910199">
        <w:rPr>
          <w:bCs/>
          <w:sz w:val="22"/>
          <w:szCs w:val="22"/>
        </w:rPr>
        <w:t xml:space="preserve">еловые коммуникации </w:t>
      </w:r>
      <w:r w:rsidR="006B066C" w:rsidRPr="00910199">
        <w:rPr>
          <w:bCs/>
          <w:sz w:val="22"/>
          <w:szCs w:val="22"/>
        </w:rPr>
        <w:t>»</w:t>
      </w:r>
      <w:r w:rsidRPr="00910199">
        <w:rPr>
          <w:sz w:val="22"/>
          <w:szCs w:val="22"/>
        </w:rPr>
        <w:t xml:space="preserve">обучающиеся должны выполнить следующие </w:t>
      </w:r>
      <w:r w:rsidR="004E4DB2" w:rsidRPr="00910199">
        <w:rPr>
          <w:sz w:val="22"/>
          <w:szCs w:val="22"/>
        </w:rPr>
        <w:t xml:space="preserve">методические </w:t>
      </w:r>
      <w:r w:rsidRPr="00910199">
        <w:rPr>
          <w:sz w:val="22"/>
          <w:szCs w:val="22"/>
        </w:rPr>
        <w:t>указания</w:t>
      </w:r>
      <w:r w:rsidR="004E4DB2" w:rsidRPr="00910199">
        <w:rPr>
          <w:sz w:val="22"/>
          <w:szCs w:val="22"/>
        </w:rPr>
        <w:t>.</w:t>
      </w:r>
    </w:p>
    <w:p w:rsidR="007F4B97" w:rsidRPr="00910199" w:rsidRDefault="007F4B97" w:rsidP="009D74C9">
      <w:pPr>
        <w:ind w:firstLine="709"/>
        <w:jc w:val="both"/>
        <w:rPr>
          <w:sz w:val="22"/>
          <w:szCs w:val="22"/>
        </w:rPr>
      </w:pPr>
      <w:r w:rsidRPr="00910199">
        <w:rPr>
          <w:sz w:val="22"/>
          <w:szCs w:val="22"/>
        </w:rPr>
        <w:t xml:space="preserve">Методические указания для обучающихся по освоению дисциплины для подготовки к занятиям </w:t>
      </w:r>
      <w:r w:rsidRPr="00910199">
        <w:rPr>
          <w:b/>
          <w:sz w:val="22"/>
          <w:szCs w:val="22"/>
        </w:rPr>
        <w:t>лекционного типа</w:t>
      </w:r>
      <w:r w:rsidRPr="00910199">
        <w:rPr>
          <w:sz w:val="22"/>
          <w:szCs w:val="22"/>
        </w:rPr>
        <w:t>:</w:t>
      </w:r>
    </w:p>
    <w:p w:rsidR="007F4B97" w:rsidRPr="00910199" w:rsidRDefault="007F4B97" w:rsidP="009D74C9">
      <w:pPr>
        <w:ind w:firstLine="709"/>
        <w:jc w:val="both"/>
        <w:rPr>
          <w:sz w:val="22"/>
          <w:szCs w:val="22"/>
        </w:rPr>
      </w:pPr>
      <w:r w:rsidRPr="00910199">
        <w:rPr>
          <w:sz w:val="22"/>
          <w:szCs w:val="22"/>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10199" w:rsidRDefault="007F4B97" w:rsidP="009D74C9">
      <w:pPr>
        <w:ind w:firstLine="709"/>
        <w:jc w:val="both"/>
        <w:rPr>
          <w:b/>
          <w:sz w:val="22"/>
          <w:szCs w:val="22"/>
        </w:rPr>
      </w:pPr>
      <w:r w:rsidRPr="00910199">
        <w:rPr>
          <w:sz w:val="22"/>
          <w:szCs w:val="22"/>
        </w:rPr>
        <w:t xml:space="preserve"> Методические указания для обучающихся по освоению дисциплины для подготовки к занятиям </w:t>
      </w:r>
      <w:r w:rsidRPr="00910199">
        <w:rPr>
          <w:b/>
          <w:sz w:val="22"/>
          <w:szCs w:val="22"/>
        </w:rPr>
        <w:t xml:space="preserve">семинарского типа: </w:t>
      </w:r>
    </w:p>
    <w:p w:rsidR="007F4B97" w:rsidRPr="00910199" w:rsidRDefault="007F4B97" w:rsidP="009D74C9">
      <w:pPr>
        <w:ind w:firstLine="709"/>
        <w:jc w:val="both"/>
        <w:rPr>
          <w:sz w:val="22"/>
          <w:szCs w:val="22"/>
        </w:rPr>
      </w:pPr>
      <w:r w:rsidRPr="00910199">
        <w:rPr>
          <w:sz w:val="22"/>
          <w:szCs w:val="22"/>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10199" w:rsidRDefault="007F4B97" w:rsidP="009D74C9">
      <w:pPr>
        <w:ind w:firstLine="709"/>
        <w:jc w:val="both"/>
        <w:rPr>
          <w:b/>
          <w:sz w:val="22"/>
          <w:szCs w:val="22"/>
        </w:rPr>
      </w:pPr>
      <w:r w:rsidRPr="00910199">
        <w:rPr>
          <w:sz w:val="22"/>
          <w:szCs w:val="22"/>
        </w:rPr>
        <w:t xml:space="preserve">Методические указания для обучающихся по освоению дисциплины для </w:t>
      </w:r>
      <w:r w:rsidRPr="00910199">
        <w:rPr>
          <w:b/>
          <w:sz w:val="22"/>
          <w:szCs w:val="22"/>
        </w:rPr>
        <w:t>самостоятельной работы:</w:t>
      </w:r>
    </w:p>
    <w:p w:rsidR="007F4B97" w:rsidRPr="00910199" w:rsidRDefault="007F4B97" w:rsidP="009D74C9">
      <w:pPr>
        <w:ind w:firstLine="709"/>
        <w:jc w:val="both"/>
        <w:rPr>
          <w:sz w:val="22"/>
          <w:szCs w:val="22"/>
        </w:rPr>
      </w:pPr>
      <w:r w:rsidRPr="00910199">
        <w:rPr>
          <w:sz w:val="22"/>
          <w:szCs w:val="22"/>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w:t>
      </w:r>
      <w:r w:rsidRPr="00910199">
        <w:rPr>
          <w:sz w:val="22"/>
          <w:szCs w:val="22"/>
        </w:rPr>
        <w:lastRenderedPageBreak/>
        <w:t>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10199" w:rsidRDefault="007F4B97" w:rsidP="009D74C9">
      <w:pPr>
        <w:ind w:firstLine="709"/>
        <w:jc w:val="both"/>
        <w:rPr>
          <w:sz w:val="22"/>
          <w:szCs w:val="22"/>
        </w:rPr>
      </w:pPr>
      <w:r w:rsidRPr="00910199">
        <w:rPr>
          <w:sz w:val="22"/>
          <w:szCs w:val="22"/>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10199" w:rsidRDefault="007F4B97" w:rsidP="009D74C9">
      <w:pPr>
        <w:ind w:firstLine="709"/>
        <w:jc w:val="both"/>
        <w:rPr>
          <w:sz w:val="22"/>
          <w:szCs w:val="22"/>
        </w:rPr>
      </w:pPr>
      <w:r w:rsidRPr="00910199">
        <w:rPr>
          <w:sz w:val="22"/>
          <w:szCs w:val="22"/>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10199" w:rsidRDefault="007F4B97" w:rsidP="009D74C9">
      <w:pPr>
        <w:ind w:firstLine="709"/>
        <w:jc w:val="both"/>
        <w:rPr>
          <w:sz w:val="22"/>
          <w:szCs w:val="22"/>
        </w:rPr>
      </w:pPr>
      <w:r w:rsidRPr="00910199">
        <w:rPr>
          <w:sz w:val="22"/>
          <w:szCs w:val="22"/>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10199" w:rsidRDefault="007F4B97" w:rsidP="009D74C9">
      <w:pPr>
        <w:ind w:firstLine="709"/>
        <w:jc w:val="both"/>
        <w:rPr>
          <w:sz w:val="22"/>
          <w:szCs w:val="22"/>
        </w:rPr>
      </w:pPr>
      <w:r w:rsidRPr="00910199">
        <w:rPr>
          <w:sz w:val="22"/>
          <w:szCs w:val="22"/>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10199" w:rsidRDefault="007F4B97" w:rsidP="009D74C9">
      <w:pPr>
        <w:ind w:firstLine="709"/>
        <w:jc w:val="both"/>
        <w:rPr>
          <w:sz w:val="22"/>
          <w:szCs w:val="22"/>
        </w:rPr>
      </w:pPr>
      <w:r w:rsidRPr="00910199">
        <w:rPr>
          <w:sz w:val="22"/>
          <w:szCs w:val="22"/>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10199" w:rsidRDefault="007F4B97" w:rsidP="009D74C9">
      <w:pPr>
        <w:ind w:firstLine="709"/>
        <w:jc w:val="both"/>
        <w:rPr>
          <w:sz w:val="22"/>
          <w:szCs w:val="22"/>
        </w:rPr>
      </w:pPr>
      <w:r w:rsidRPr="00910199">
        <w:rPr>
          <w:sz w:val="22"/>
          <w:szCs w:val="22"/>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10199" w:rsidRDefault="007F4B97" w:rsidP="009D74C9">
      <w:pPr>
        <w:ind w:firstLine="709"/>
        <w:jc w:val="both"/>
        <w:rPr>
          <w:sz w:val="22"/>
          <w:szCs w:val="22"/>
        </w:rPr>
      </w:pPr>
      <w:r w:rsidRPr="00910199">
        <w:rPr>
          <w:sz w:val="22"/>
          <w:szCs w:val="22"/>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10199" w:rsidRDefault="007F4B97" w:rsidP="009D74C9">
      <w:pPr>
        <w:ind w:firstLine="709"/>
        <w:jc w:val="both"/>
        <w:rPr>
          <w:sz w:val="22"/>
          <w:szCs w:val="22"/>
        </w:rPr>
      </w:pPr>
      <w:r w:rsidRPr="00910199">
        <w:rPr>
          <w:sz w:val="22"/>
          <w:szCs w:val="22"/>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10199" w:rsidRDefault="007F4B97" w:rsidP="009D74C9">
      <w:pPr>
        <w:ind w:firstLine="709"/>
        <w:jc w:val="both"/>
        <w:rPr>
          <w:sz w:val="22"/>
          <w:szCs w:val="22"/>
        </w:rPr>
      </w:pPr>
      <w:r w:rsidRPr="00910199">
        <w:rPr>
          <w:sz w:val="22"/>
          <w:szCs w:val="22"/>
        </w:rPr>
        <w:t>Таким образом, при работе с источниками и литературой важно уметь:</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обобщать полученную информацию, оценивать прослушанное и прочитанное;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готовить и презентовать развернутые сообщения типа доклада;</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работать в разных режимах (индивидуально, в паре, в группе), взаимодействуя друг с другом;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пользоваться реферативными и справочными материалами; </w:t>
      </w:r>
    </w:p>
    <w:p w:rsidR="007F4B97"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 xml:space="preserve">контролировать свои действия и действия своих товарищей, объективно оценивать свои действия; </w:t>
      </w:r>
    </w:p>
    <w:p w:rsidR="004E4DB2" w:rsidRPr="00910199" w:rsidRDefault="007F4B97" w:rsidP="009D74C9">
      <w:pPr>
        <w:widowControl/>
        <w:numPr>
          <w:ilvl w:val="0"/>
          <w:numId w:val="1"/>
        </w:numPr>
        <w:autoSpaceDE/>
        <w:autoSpaceDN/>
        <w:adjustRightInd/>
        <w:ind w:left="0" w:firstLine="709"/>
        <w:contextualSpacing/>
        <w:jc w:val="both"/>
        <w:rPr>
          <w:rFonts w:eastAsia="Calibri"/>
          <w:sz w:val="22"/>
          <w:szCs w:val="22"/>
          <w:lang w:eastAsia="en-US"/>
        </w:rPr>
      </w:pPr>
      <w:r w:rsidRPr="00910199">
        <w:rPr>
          <w:rFonts w:eastAsia="Calibri"/>
          <w:sz w:val="22"/>
          <w:szCs w:val="22"/>
          <w:lang w:eastAsia="en-US"/>
        </w:rPr>
        <w:t>обращаться за помощью, дополнительными разъяснениями к преподавателю, другим студентам.</w:t>
      </w:r>
    </w:p>
    <w:p w:rsidR="007F4B97" w:rsidRPr="00910199" w:rsidRDefault="007F4B97" w:rsidP="009D74C9">
      <w:pPr>
        <w:ind w:firstLine="709"/>
        <w:jc w:val="both"/>
        <w:rPr>
          <w:sz w:val="22"/>
          <w:szCs w:val="22"/>
        </w:rPr>
      </w:pPr>
      <w:r w:rsidRPr="00910199">
        <w:rPr>
          <w:b/>
          <w:bCs/>
          <w:sz w:val="22"/>
          <w:szCs w:val="22"/>
        </w:rPr>
        <w:t>Подготовка к промежуточной аттестации</w:t>
      </w:r>
      <w:r w:rsidRPr="00910199">
        <w:rPr>
          <w:bCs/>
          <w:sz w:val="22"/>
          <w:szCs w:val="22"/>
        </w:rPr>
        <w:t>:</w:t>
      </w:r>
    </w:p>
    <w:p w:rsidR="007F4B97" w:rsidRPr="00910199" w:rsidRDefault="007F4B97" w:rsidP="009D74C9">
      <w:pPr>
        <w:ind w:firstLine="709"/>
        <w:jc w:val="both"/>
        <w:rPr>
          <w:sz w:val="22"/>
          <w:szCs w:val="22"/>
        </w:rPr>
      </w:pPr>
      <w:r w:rsidRPr="00910199">
        <w:rPr>
          <w:sz w:val="22"/>
          <w:szCs w:val="22"/>
        </w:rPr>
        <w:t>При подготовке к промежуточной аттестации целесообразно:</w:t>
      </w:r>
    </w:p>
    <w:p w:rsidR="007F4B97" w:rsidRPr="00910199" w:rsidRDefault="007F4B97" w:rsidP="009D74C9">
      <w:pPr>
        <w:ind w:firstLine="709"/>
        <w:jc w:val="both"/>
        <w:rPr>
          <w:sz w:val="22"/>
          <w:szCs w:val="22"/>
        </w:rPr>
      </w:pPr>
      <w:r w:rsidRPr="00910199">
        <w:rPr>
          <w:sz w:val="22"/>
          <w:szCs w:val="22"/>
        </w:rPr>
        <w:t xml:space="preserve">- внимательно изучить перечень вопросов и определить, в каких источниках находятся </w:t>
      </w:r>
      <w:r w:rsidRPr="00910199">
        <w:rPr>
          <w:sz w:val="22"/>
          <w:szCs w:val="22"/>
        </w:rPr>
        <w:lastRenderedPageBreak/>
        <w:t>сведения, необходимые для ответа на них;</w:t>
      </w:r>
    </w:p>
    <w:p w:rsidR="007F4B97" w:rsidRPr="00910199" w:rsidRDefault="007F4B97" w:rsidP="009D74C9">
      <w:pPr>
        <w:ind w:firstLine="709"/>
        <w:jc w:val="both"/>
        <w:rPr>
          <w:sz w:val="22"/>
          <w:szCs w:val="22"/>
        </w:rPr>
      </w:pPr>
      <w:r w:rsidRPr="00910199">
        <w:rPr>
          <w:sz w:val="22"/>
          <w:szCs w:val="22"/>
        </w:rPr>
        <w:t>- внимательно прочитать рекомендованную литературу;</w:t>
      </w:r>
    </w:p>
    <w:p w:rsidR="007F4B97" w:rsidRPr="00910199" w:rsidRDefault="007F4B97" w:rsidP="009D74C9">
      <w:pPr>
        <w:ind w:firstLine="709"/>
        <w:jc w:val="both"/>
        <w:rPr>
          <w:sz w:val="22"/>
          <w:szCs w:val="22"/>
        </w:rPr>
      </w:pPr>
      <w:r w:rsidRPr="00910199">
        <w:rPr>
          <w:sz w:val="22"/>
          <w:szCs w:val="22"/>
        </w:rPr>
        <w:t xml:space="preserve">- составить краткие конспекты ответов (планы ответов). </w:t>
      </w:r>
    </w:p>
    <w:p w:rsidR="007F4B97" w:rsidRPr="00910199" w:rsidRDefault="007F4B97" w:rsidP="009D74C9">
      <w:pPr>
        <w:ind w:firstLine="709"/>
        <w:jc w:val="both"/>
        <w:rPr>
          <w:sz w:val="22"/>
          <w:szCs w:val="22"/>
        </w:rPr>
      </w:pPr>
    </w:p>
    <w:p w:rsidR="009528CA" w:rsidRPr="00910199" w:rsidRDefault="00910199" w:rsidP="009D74C9">
      <w:pPr>
        <w:widowControl/>
        <w:autoSpaceDE/>
        <w:adjustRightInd/>
        <w:ind w:firstLine="709"/>
        <w:contextualSpacing/>
        <w:jc w:val="both"/>
        <w:rPr>
          <w:rFonts w:eastAsia="Calibri"/>
          <w:b/>
          <w:sz w:val="22"/>
          <w:szCs w:val="22"/>
          <w:lang w:eastAsia="en-US"/>
        </w:rPr>
      </w:pPr>
      <w:r w:rsidRPr="00910199">
        <w:rPr>
          <w:rFonts w:eastAsia="Calibri"/>
          <w:b/>
          <w:sz w:val="22"/>
          <w:szCs w:val="22"/>
          <w:lang w:eastAsia="en-US"/>
        </w:rPr>
        <w:t>10</w:t>
      </w:r>
      <w:r w:rsidR="000875BF" w:rsidRPr="00910199">
        <w:rPr>
          <w:rFonts w:eastAsia="Calibri"/>
          <w:b/>
          <w:sz w:val="22"/>
          <w:szCs w:val="22"/>
          <w:lang w:eastAsia="en-US"/>
        </w:rPr>
        <w:t>.</w:t>
      </w:r>
      <w:r w:rsidR="009528CA" w:rsidRPr="00910199">
        <w:rPr>
          <w:rFonts w:eastAsia="Calibri"/>
          <w:b/>
          <w:sz w:val="22"/>
          <w:szCs w:val="22"/>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10199" w:rsidRDefault="00CF2B2F" w:rsidP="009D74C9">
      <w:pPr>
        <w:widowControl/>
        <w:autoSpaceDE/>
        <w:adjustRightInd/>
        <w:ind w:firstLine="709"/>
        <w:jc w:val="both"/>
        <w:rPr>
          <w:sz w:val="22"/>
          <w:szCs w:val="22"/>
        </w:rPr>
      </w:pPr>
      <w:r w:rsidRPr="00910199">
        <w:rPr>
          <w:sz w:val="22"/>
          <w:szCs w:val="22"/>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10199">
        <w:rPr>
          <w:sz w:val="22"/>
          <w:szCs w:val="22"/>
        </w:rPr>
        <w:t>MicrosoftPowerPoint</w:t>
      </w:r>
      <w:proofErr w:type="spellEnd"/>
      <w:r w:rsidRPr="00910199">
        <w:rPr>
          <w:sz w:val="22"/>
          <w:szCs w:val="22"/>
        </w:rPr>
        <w:t>, видеоматериалов, слайдов.</w:t>
      </w:r>
    </w:p>
    <w:p w:rsidR="00A275E4" w:rsidRPr="00910199" w:rsidRDefault="00CF2B2F" w:rsidP="009D74C9">
      <w:pPr>
        <w:widowControl/>
        <w:autoSpaceDE/>
        <w:adjustRightInd/>
        <w:ind w:firstLine="709"/>
        <w:jc w:val="both"/>
        <w:rPr>
          <w:sz w:val="22"/>
          <w:szCs w:val="22"/>
        </w:rPr>
      </w:pPr>
      <w:r w:rsidRPr="00910199">
        <w:rPr>
          <w:sz w:val="22"/>
          <w:szCs w:val="22"/>
        </w:rPr>
        <w:t>На практических занятиях студенты представляют компьютерные презентации, подготовленные ими в часысамостоятельной работы.</w:t>
      </w:r>
    </w:p>
    <w:p w:rsidR="00CF2B2F" w:rsidRPr="00910199" w:rsidRDefault="00CF2B2F" w:rsidP="009D74C9">
      <w:pPr>
        <w:widowControl/>
        <w:autoSpaceDE/>
        <w:adjustRightInd/>
        <w:ind w:firstLine="709"/>
        <w:jc w:val="both"/>
        <w:rPr>
          <w:sz w:val="22"/>
          <w:szCs w:val="22"/>
        </w:rPr>
      </w:pPr>
      <w:r w:rsidRPr="00910199">
        <w:rPr>
          <w:sz w:val="22"/>
          <w:szCs w:val="22"/>
        </w:rPr>
        <w:t xml:space="preserve">Электронная информационно-образовательная среда Академии, работающая на платформе LMS </w:t>
      </w:r>
      <w:proofErr w:type="spellStart"/>
      <w:r w:rsidRPr="00910199">
        <w:rPr>
          <w:sz w:val="22"/>
          <w:szCs w:val="22"/>
        </w:rPr>
        <w:t>Moodle</w:t>
      </w:r>
      <w:proofErr w:type="spellEnd"/>
      <w:r w:rsidRPr="00910199">
        <w:rPr>
          <w:sz w:val="22"/>
          <w:szCs w:val="22"/>
        </w:rPr>
        <w:t>, обеспечивает:</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10199">
        <w:rPr>
          <w:sz w:val="22"/>
          <w:szCs w:val="22"/>
        </w:rPr>
        <w:t xml:space="preserve">( </w:t>
      </w:r>
      <w:proofErr w:type="spellStart"/>
      <w:proofErr w:type="gramEnd"/>
      <w:r w:rsidRPr="00910199">
        <w:rPr>
          <w:sz w:val="22"/>
          <w:szCs w:val="22"/>
        </w:rPr>
        <w:t>ЭБСIPRBooks</w:t>
      </w:r>
      <w:proofErr w:type="spellEnd"/>
      <w:r w:rsidR="00951F6B" w:rsidRPr="00910199">
        <w:rPr>
          <w:sz w:val="22"/>
          <w:szCs w:val="22"/>
        </w:rPr>
        <w:t xml:space="preserve">, ЭБС </w:t>
      </w:r>
      <w:proofErr w:type="spellStart"/>
      <w:r w:rsidR="00951F6B" w:rsidRPr="00910199">
        <w:rPr>
          <w:sz w:val="22"/>
          <w:szCs w:val="22"/>
        </w:rPr>
        <w:t>Юрайт</w:t>
      </w:r>
      <w:proofErr w:type="spellEnd"/>
      <w:r w:rsidRPr="00910199">
        <w:rPr>
          <w:sz w:val="22"/>
          <w:szCs w:val="22"/>
        </w:rPr>
        <w:t xml:space="preserve"> ) и электронным образовательным ресурсам, указанным в рабочих программах;</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10199" w:rsidRDefault="00CF2B2F" w:rsidP="009D74C9">
      <w:pPr>
        <w:widowControl/>
        <w:tabs>
          <w:tab w:val="left" w:pos="1418"/>
        </w:tabs>
        <w:autoSpaceDE/>
        <w:adjustRightInd/>
        <w:ind w:firstLine="709"/>
        <w:jc w:val="both"/>
        <w:rPr>
          <w:sz w:val="22"/>
          <w:szCs w:val="22"/>
        </w:rPr>
      </w:pPr>
      <w:r w:rsidRPr="00910199">
        <w:rPr>
          <w:sz w:val="22"/>
          <w:szCs w:val="22"/>
        </w:rPr>
        <w:t>•</w:t>
      </w:r>
      <w:r w:rsidRPr="00910199">
        <w:rPr>
          <w:sz w:val="22"/>
          <w:szCs w:val="22"/>
        </w:rPr>
        <w:tab/>
        <w:t>взаимодействие между участниками образовательного процесса, в том числе синхронное и (или) асинхронное в</w:t>
      </w:r>
      <w:r w:rsidR="00705FB5" w:rsidRPr="00910199">
        <w:rPr>
          <w:sz w:val="22"/>
          <w:szCs w:val="22"/>
        </w:rPr>
        <w:t>заимодействие посредством сети «Интернет».</w:t>
      </w:r>
    </w:p>
    <w:p w:rsidR="00CF2B2F" w:rsidRPr="00910199" w:rsidRDefault="00CF2B2F" w:rsidP="009D74C9">
      <w:pPr>
        <w:widowControl/>
        <w:autoSpaceDE/>
        <w:adjustRightInd/>
        <w:ind w:firstLine="709"/>
        <w:jc w:val="both"/>
        <w:rPr>
          <w:sz w:val="22"/>
          <w:szCs w:val="22"/>
        </w:rPr>
      </w:pPr>
      <w:r w:rsidRPr="00910199">
        <w:rPr>
          <w:sz w:val="22"/>
          <w:szCs w:val="22"/>
        </w:rPr>
        <w:t>При осуществлении образовательного процесса по дисциплине используются следующие информационные технологии: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сбор, хранение, систематизация и выдача учебной и научной информации;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обработка текстовой, графической и эмпирической информации;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подготовка, конструирование и презентация итогов исследовательской и аналитической деятельности;</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компьютерное тестирование;</w:t>
      </w:r>
    </w:p>
    <w:p w:rsidR="00CF2B2F" w:rsidRPr="00910199" w:rsidRDefault="00CF2B2F" w:rsidP="009D74C9">
      <w:pPr>
        <w:widowControl/>
        <w:autoSpaceDE/>
        <w:adjustRightInd/>
        <w:ind w:firstLine="709"/>
        <w:jc w:val="both"/>
        <w:rPr>
          <w:sz w:val="22"/>
          <w:szCs w:val="22"/>
        </w:rPr>
      </w:pPr>
      <w:r w:rsidRPr="00910199">
        <w:rPr>
          <w:sz w:val="22"/>
          <w:szCs w:val="22"/>
        </w:rPr>
        <w:t>•</w:t>
      </w:r>
      <w:r w:rsidRPr="00910199">
        <w:rPr>
          <w:sz w:val="22"/>
          <w:szCs w:val="22"/>
        </w:rPr>
        <w:tab/>
        <w:t>демонстрация мультимедийных материалов.</w:t>
      </w:r>
    </w:p>
    <w:p w:rsidR="00910199" w:rsidRPr="004D1D42" w:rsidRDefault="00910199" w:rsidP="00910199">
      <w:pPr>
        <w:widowControl/>
        <w:autoSpaceDE/>
        <w:adjustRightInd/>
        <w:ind w:firstLine="709"/>
        <w:jc w:val="both"/>
        <w:rPr>
          <w:sz w:val="24"/>
          <w:szCs w:val="24"/>
          <w:lang w:val="en-US"/>
        </w:rPr>
      </w:pPr>
      <w:r w:rsidRPr="00910199">
        <w:rPr>
          <w:sz w:val="24"/>
          <w:szCs w:val="24"/>
        </w:rPr>
        <w:t>ПЕРЕЧЕНЬ</w:t>
      </w:r>
      <w:r w:rsidRPr="004D1D42">
        <w:rPr>
          <w:sz w:val="24"/>
          <w:szCs w:val="24"/>
          <w:lang w:val="en-US"/>
        </w:rPr>
        <w:t xml:space="preserve"> </w:t>
      </w:r>
      <w:r w:rsidRPr="00910199">
        <w:rPr>
          <w:sz w:val="24"/>
          <w:szCs w:val="24"/>
        </w:rPr>
        <w:t>ПРОГРАММНОГО</w:t>
      </w:r>
      <w:r w:rsidRPr="004D1D42">
        <w:rPr>
          <w:sz w:val="24"/>
          <w:szCs w:val="24"/>
          <w:lang w:val="en-US"/>
        </w:rPr>
        <w:t xml:space="preserve"> </w:t>
      </w:r>
      <w:r w:rsidRPr="00910199">
        <w:rPr>
          <w:sz w:val="24"/>
          <w:szCs w:val="24"/>
        </w:rPr>
        <w:t>ОБЕСПЕЧЕНИЯ</w:t>
      </w:r>
    </w:p>
    <w:p w:rsidR="00910199" w:rsidRPr="004D1D42" w:rsidRDefault="00910199" w:rsidP="00910199">
      <w:pPr>
        <w:widowControl/>
        <w:autoSpaceDE/>
        <w:adjustRightInd/>
        <w:ind w:firstLine="709"/>
        <w:jc w:val="both"/>
        <w:rPr>
          <w:sz w:val="24"/>
          <w:szCs w:val="24"/>
          <w:lang w:val="en-US"/>
        </w:rPr>
      </w:pPr>
      <w:r w:rsidRPr="004D1D42">
        <w:rPr>
          <w:sz w:val="24"/>
          <w:szCs w:val="24"/>
          <w:lang w:val="en-US"/>
        </w:rPr>
        <w:t>•</w:t>
      </w:r>
      <w:r w:rsidRPr="004D1D42">
        <w:rPr>
          <w:sz w:val="24"/>
          <w:szCs w:val="24"/>
          <w:lang w:val="en-US"/>
        </w:rPr>
        <w:tab/>
      </w:r>
      <w:proofErr w:type="spellStart"/>
      <w:r w:rsidRPr="00910199">
        <w:rPr>
          <w:sz w:val="24"/>
          <w:szCs w:val="24"/>
          <w:lang w:val="en-US"/>
        </w:rPr>
        <w:t>MicrosoftWindows</w:t>
      </w:r>
      <w:proofErr w:type="spellEnd"/>
      <w:r w:rsidRPr="004D1D42">
        <w:rPr>
          <w:sz w:val="24"/>
          <w:szCs w:val="24"/>
          <w:lang w:val="en-US"/>
        </w:rPr>
        <w:t xml:space="preserve"> 10 </w:t>
      </w:r>
      <w:r w:rsidRPr="00910199">
        <w:rPr>
          <w:sz w:val="24"/>
          <w:szCs w:val="24"/>
          <w:lang w:val="en-US"/>
        </w:rPr>
        <w:t>Professional</w:t>
      </w:r>
    </w:p>
    <w:p w:rsidR="00910199" w:rsidRPr="00910199" w:rsidRDefault="00910199" w:rsidP="00910199">
      <w:pPr>
        <w:widowControl/>
        <w:autoSpaceDE/>
        <w:adjustRightInd/>
        <w:ind w:firstLine="709"/>
        <w:jc w:val="both"/>
        <w:rPr>
          <w:sz w:val="24"/>
          <w:szCs w:val="24"/>
          <w:lang w:val="en-US"/>
        </w:rPr>
      </w:pPr>
      <w:r w:rsidRPr="00910199">
        <w:rPr>
          <w:sz w:val="24"/>
          <w:szCs w:val="24"/>
          <w:lang w:val="en-US"/>
        </w:rPr>
        <w:t>•</w:t>
      </w:r>
      <w:r w:rsidRPr="00910199">
        <w:rPr>
          <w:sz w:val="24"/>
          <w:szCs w:val="24"/>
          <w:lang w:val="en-US"/>
        </w:rPr>
        <w:tab/>
        <w:t xml:space="preserve">Microsoft Windows XP Professional SP3 </w:t>
      </w:r>
    </w:p>
    <w:p w:rsidR="00910199" w:rsidRPr="00910199" w:rsidRDefault="00910199" w:rsidP="00910199">
      <w:pPr>
        <w:widowControl/>
        <w:autoSpaceDE/>
        <w:adjustRightInd/>
        <w:ind w:firstLine="709"/>
        <w:jc w:val="both"/>
        <w:rPr>
          <w:sz w:val="24"/>
          <w:szCs w:val="24"/>
          <w:lang w:val="en-US"/>
        </w:rPr>
      </w:pPr>
      <w:r w:rsidRPr="00910199">
        <w:rPr>
          <w:sz w:val="24"/>
          <w:szCs w:val="24"/>
          <w:lang w:val="en-US"/>
        </w:rPr>
        <w:t>•</w:t>
      </w:r>
      <w:r w:rsidRPr="00910199">
        <w:rPr>
          <w:sz w:val="24"/>
          <w:szCs w:val="24"/>
          <w:lang w:val="en-US"/>
        </w:rPr>
        <w:tab/>
        <w:t xml:space="preserve">Microsoft Office Professional 2007 Russian </w:t>
      </w:r>
    </w:p>
    <w:p w:rsidR="00910199" w:rsidRPr="004D1D42" w:rsidRDefault="00910199" w:rsidP="00910199">
      <w:pPr>
        <w:widowControl/>
        <w:autoSpaceDE/>
        <w:adjustRightInd/>
        <w:ind w:firstLine="709"/>
        <w:jc w:val="both"/>
        <w:rPr>
          <w:sz w:val="24"/>
          <w:szCs w:val="24"/>
          <w:lang w:val="en-US"/>
        </w:rPr>
      </w:pPr>
      <w:r w:rsidRPr="004D1D42">
        <w:rPr>
          <w:sz w:val="24"/>
          <w:szCs w:val="24"/>
          <w:lang w:val="en-US"/>
        </w:rPr>
        <w:t>•</w:t>
      </w:r>
      <w:r w:rsidRPr="004D1D42">
        <w:rPr>
          <w:sz w:val="24"/>
          <w:szCs w:val="24"/>
          <w:lang w:val="en-US"/>
        </w:rPr>
        <w:tab/>
      </w:r>
      <w:r w:rsidRPr="00910199">
        <w:rPr>
          <w:bCs/>
          <w:sz w:val="24"/>
          <w:szCs w:val="24"/>
          <w:lang w:val="en-US"/>
        </w:rPr>
        <w:t>C</w:t>
      </w:r>
      <w:proofErr w:type="spellStart"/>
      <w:r w:rsidRPr="00910199">
        <w:rPr>
          <w:bCs/>
          <w:sz w:val="24"/>
          <w:szCs w:val="24"/>
        </w:rPr>
        <w:t>вободно</w:t>
      </w:r>
      <w:proofErr w:type="spellEnd"/>
      <w:r w:rsidRPr="004D1D42">
        <w:rPr>
          <w:bCs/>
          <w:sz w:val="24"/>
          <w:szCs w:val="24"/>
          <w:lang w:val="en-US"/>
        </w:rPr>
        <w:t xml:space="preserve"> </w:t>
      </w:r>
      <w:r w:rsidRPr="00910199">
        <w:rPr>
          <w:bCs/>
          <w:sz w:val="24"/>
          <w:szCs w:val="24"/>
        </w:rPr>
        <w:t>распространяемый</w:t>
      </w:r>
      <w:r w:rsidRPr="004D1D42">
        <w:rPr>
          <w:bCs/>
          <w:sz w:val="24"/>
          <w:szCs w:val="24"/>
          <w:lang w:val="en-US"/>
        </w:rPr>
        <w:t xml:space="preserve"> </w:t>
      </w:r>
      <w:r w:rsidRPr="00910199">
        <w:rPr>
          <w:bCs/>
          <w:sz w:val="24"/>
          <w:szCs w:val="24"/>
        </w:rPr>
        <w:t>офисный</w:t>
      </w:r>
      <w:r w:rsidRPr="004D1D42">
        <w:rPr>
          <w:bCs/>
          <w:sz w:val="24"/>
          <w:szCs w:val="24"/>
          <w:lang w:val="en-US"/>
        </w:rPr>
        <w:t xml:space="preserve"> </w:t>
      </w:r>
      <w:r w:rsidRPr="00910199">
        <w:rPr>
          <w:bCs/>
          <w:sz w:val="24"/>
          <w:szCs w:val="24"/>
        </w:rPr>
        <w:t>пакет</w:t>
      </w:r>
      <w:r w:rsidRPr="004D1D42">
        <w:rPr>
          <w:bCs/>
          <w:sz w:val="24"/>
          <w:szCs w:val="24"/>
          <w:lang w:val="en-US"/>
        </w:rPr>
        <w:t xml:space="preserve"> </w:t>
      </w:r>
      <w:r w:rsidRPr="00910199">
        <w:rPr>
          <w:bCs/>
          <w:sz w:val="24"/>
          <w:szCs w:val="24"/>
        </w:rPr>
        <w:t>с</w:t>
      </w:r>
      <w:r w:rsidRPr="004D1D42">
        <w:rPr>
          <w:bCs/>
          <w:sz w:val="24"/>
          <w:szCs w:val="24"/>
          <w:lang w:val="en-US"/>
        </w:rPr>
        <w:t xml:space="preserve"> </w:t>
      </w:r>
      <w:r w:rsidRPr="00910199">
        <w:rPr>
          <w:bCs/>
          <w:sz w:val="24"/>
          <w:szCs w:val="24"/>
        </w:rPr>
        <w:t>открытым</w:t>
      </w:r>
      <w:r w:rsidRPr="004D1D42">
        <w:rPr>
          <w:bCs/>
          <w:sz w:val="24"/>
          <w:szCs w:val="24"/>
          <w:lang w:val="en-US"/>
        </w:rPr>
        <w:t xml:space="preserve"> </w:t>
      </w:r>
      <w:r w:rsidRPr="00910199">
        <w:rPr>
          <w:bCs/>
          <w:sz w:val="24"/>
          <w:szCs w:val="24"/>
        </w:rPr>
        <w:t>исходным</w:t>
      </w:r>
      <w:r w:rsidRPr="004D1D42">
        <w:rPr>
          <w:bCs/>
          <w:sz w:val="24"/>
          <w:szCs w:val="24"/>
          <w:lang w:val="en-US"/>
        </w:rPr>
        <w:t xml:space="preserve"> </w:t>
      </w:r>
      <w:r w:rsidRPr="00910199">
        <w:rPr>
          <w:bCs/>
          <w:sz w:val="24"/>
          <w:szCs w:val="24"/>
        </w:rPr>
        <w:t>кодом</w:t>
      </w:r>
      <w:r w:rsidRPr="004D1D42">
        <w:rPr>
          <w:bCs/>
          <w:sz w:val="24"/>
          <w:szCs w:val="24"/>
          <w:lang w:val="en-US"/>
        </w:rPr>
        <w:t xml:space="preserve"> </w:t>
      </w:r>
      <w:proofErr w:type="spellStart"/>
      <w:r w:rsidRPr="004D1D42">
        <w:rPr>
          <w:bCs/>
          <w:sz w:val="24"/>
          <w:szCs w:val="24"/>
          <w:lang w:val="en-US"/>
        </w:rPr>
        <w:t>LibreOffice</w:t>
      </w:r>
      <w:proofErr w:type="spellEnd"/>
      <w:r w:rsidRPr="004D1D42">
        <w:rPr>
          <w:bCs/>
          <w:sz w:val="24"/>
          <w:szCs w:val="24"/>
          <w:lang w:val="en-US"/>
        </w:rPr>
        <w:t xml:space="preserve"> 6.0.3.2 Stable</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t>Антивирус Касперского</w:t>
      </w:r>
    </w:p>
    <w:p w:rsidR="00910199" w:rsidRPr="00910199" w:rsidRDefault="00910199" w:rsidP="00910199">
      <w:pPr>
        <w:widowControl/>
        <w:autoSpaceDE/>
        <w:adjustRightInd/>
        <w:ind w:firstLine="709"/>
        <w:jc w:val="both"/>
        <w:rPr>
          <w:sz w:val="24"/>
          <w:szCs w:val="24"/>
        </w:rPr>
      </w:pPr>
      <w:r w:rsidRPr="00910199">
        <w:rPr>
          <w:sz w:val="24"/>
          <w:szCs w:val="24"/>
        </w:rPr>
        <w:t>•</w:t>
      </w:r>
      <w:r w:rsidRPr="00910199">
        <w:rPr>
          <w:sz w:val="24"/>
          <w:szCs w:val="24"/>
        </w:rPr>
        <w:tab/>
      </w:r>
      <w:proofErr w:type="spellStart"/>
      <w:r w:rsidRPr="00910199">
        <w:rPr>
          <w:sz w:val="24"/>
          <w:szCs w:val="24"/>
        </w:rPr>
        <w:t>Cистема</w:t>
      </w:r>
      <w:proofErr w:type="spellEnd"/>
      <w:r w:rsidRPr="00910199">
        <w:rPr>
          <w:sz w:val="24"/>
          <w:szCs w:val="24"/>
        </w:rPr>
        <w:t xml:space="preserve"> управления курсами LMS Русский </w:t>
      </w:r>
      <w:proofErr w:type="spellStart"/>
      <w:r w:rsidRPr="00910199">
        <w:rPr>
          <w:sz w:val="24"/>
          <w:szCs w:val="24"/>
        </w:rPr>
        <w:t>Moodle</w:t>
      </w:r>
      <w:proofErr w:type="spellEnd"/>
      <w:r w:rsidRPr="00910199">
        <w:rPr>
          <w:sz w:val="24"/>
          <w:szCs w:val="24"/>
        </w:rPr>
        <w:t xml:space="preserve"> 3KL</w:t>
      </w:r>
    </w:p>
    <w:p w:rsidR="00910199" w:rsidRPr="00910199" w:rsidRDefault="00910199" w:rsidP="00910199">
      <w:pPr>
        <w:widowControl/>
        <w:autoSpaceDE/>
        <w:adjustRightInd/>
        <w:ind w:firstLine="709"/>
        <w:jc w:val="both"/>
        <w:rPr>
          <w:sz w:val="24"/>
          <w:szCs w:val="24"/>
        </w:rPr>
      </w:pPr>
    </w:p>
    <w:p w:rsidR="007D6E38" w:rsidRDefault="007D6E38" w:rsidP="007D6E3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D6E38" w:rsidRDefault="007D6E38" w:rsidP="007D6E38">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Режим доступа: http://www.consultant.ru/edu/student/study/</w:t>
      </w:r>
    </w:p>
    <w:p w:rsidR="007D6E38" w:rsidRDefault="007D6E38" w:rsidP="007D6E38">
      <w:pPr>
        <w:pStyle w:val="a4"/>
        <w:numPr>
          <w:ilvl w:val="0"/>
          <w:numId w:val="21"/>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Режим доступа: http://edu.garant.ru/omga/</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14" w:history="1">
        <w:r>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15" w:history="1">
        <w:r>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16" w:history="1">
        <w:r>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D6E38" w:rsidRDefault="007D6E38" w:rsidP="007D6E38">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r>
        <w:rPr>
          <w:rFonts w:ascii="Times New Roman" w:eastAsia="Times New Roman" w:hAnsi="Times New Roman"/>
          <w:color w:val="0000FF"/>
          <w:sz w:val="24"/>
          <w:szCs w:val="24"/>
        </w:rPr>
        <w:t>www.economy.gov.ru</w:t>
      </w:r>
    </w:p>
    <w:p w:rsidR="007D6E38" w:rsidRDefault="007D6E38" w:rsidP="007D6E38">
      <w:pPr>
        <w:jc w:val="both"/>
        <w:rPr>
          <w:b/>
          <w:sz w:val="24"/>
          <w:szCs w:val="24"/>
        </w:rPr>
      </w:pPr>
    </w:p>
    <w:p w:rsidR="007D6E38" w:rsidRDefault="007D6E38" w:rsidP="007D6E3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D6E38" w:rsidRDefault="007D6E38" w:rsidP="007D6E38">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6E38" w:rsidRDefault="007D6E38" w:rsidP="007D6E38">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6E38" w:rsidRDefault="007D6E38" w:rsidP="007D6E38">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sz w:val="24"/>
          <w:szCs w:val="24"/>
        </w:rPr>
        <w:t>MicrosoftWindows</w:t>
      </w:r>
      <w:proofErr w:type="spellEnd"/>
      <w:r>
        <w:rPr>
          <w:sz w:val="24"/>
          <w:szCs w:val="24"/>
          <w:lang w:val="en-US"/>
        </w:rPr>
        <w:t>XP</w:t>
      </w:r>
      <w:r>
        <w:rPr>
          <w:sz w:val="24"/>
          <w:szCs w:val="24"/>
        </w:rPr>
        <w:t xml:space="preserve">, </w:t>
      </w:r>
      <w:proofErr w:type="spellStart"/>
      <w:r>
        <w:rPr>
          <w:sz w:val="24"/>
          <w:szCs w:val="24"/>
        </w:rPr>
        <w:t>MicrosoftOfficeProfessionalPlus</w:t>
      </w:r>
      <w:proofErr w:type="spellEnd"/>
      <w:r>
        <w:rPr>
          <w:sz w:val="24"/>
          <w:szCs w:val="24"/>
        </w:rPr>
        <w:t xml:space="preserve"> 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xml:space="preserve">; 1С:Предпр.8 - 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Pr>
          <w:sz w:val="24"/>
          <w:szCs w:val="24"/>
        </w:rPr>
        <w:t>микше</w:t>
      </w:r>
      <w:proofErr w:type="spellEnd"/>
      <w:r>
        <w:rPr>
          <w:sz w:val="24"/>
          <w:szCs w:val="24"/>
        </w:rPr>
        <w:t xml:space="preserve">,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7D6E38" w:rsidRDefault="007D6E38" w:rsidP="007D6E38">
      <w:pPr>
        <w:jc w:val="both"/>
        <w:rPr>
          <w:sz w:val="24"/>
          <w:szCs w:val="24"/>
        </w:rPr>
      </w:pPr>
      <w:r>
        <w:rPr>
          <w:sz w:val="24"/>
          <w:szCs w:val="24"/>
        </w:rPr>
        <w:t xml:space="preserve">2. Для проведения практических занятий: учебные аудитории, </w:t>
      </w:r>
      <w:proofErr w:type="spellStart"/>
      <w:r>
        <w:rPr>
          <w:sz w:val="24"/>
          <w:szCs w:val="24"/>
        </w:rPr>
        <w:t>лингофонный</w:t>
      </w:r>
      <w:proofErr w:type="spellEnd"/>
      <w:r>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sz w:val="24"/>
          <w:szCs w:val="24"/>
          <w:lang w:val="en-US"/>
        </w:rPr>
        <w:t>MicrosoftWindows</w:t>
      </w:r>
      <w:proofErr w:type="spellEnd"/>
      <w:r>
        <w:rPr>
          <w:sz w:val="24"/>
          <w:szCs w:val="24"/>
        </w:rPr>
        <w:t xml:space="preserve"> 10, </w:t>
      </w:r>
      <w:proofErr w:type="spellStart"/>
      <w:r>
        <w:rPr>
          <w:sz w:val="24"/>
          <w:szCs w:val="24"/>
          <w:lang w:val="en-US"/>
        </w:rPr>
        <w:t>MicrosoftOfficeProfessionalPlus</w:t>
      </w:r>
      <w:proofErr w:type="spellEnd"/>
      <w:r>
        <w:rPr>
          <w:sz w:val="24"/>
          <w:szCs w:val="24"/>
        </w:rPr>
        <w:t xml:space="preserve"> 2007, </w:t>
      </w:r>
      <w:proofErr w:type="spellStart"/>
      <w:r>
        <w:rPr>
          <w:sz w:val="24"/>
          <w:szCs w:val="24"/>
          <w:lang w:val="en-US"/>
        </w:rPr>
        <w:t>LibreOfficeWriter</w:t>
      </w:r>
      <w:proofErr w:type="spellEnd"/>
      <w:r>
        <w:rPr>
          <w:sz w:val="24"/>
          <w:szCs w:val="24"/>
        </w:rPr>
        <w:t xml:space="preserve">,  </w:t>
      </w:r>
      <w:proofErr w:type="spellStart"/>
      <w:r>
        <w:rPr>
          <w:sz w:val="24"/>
          <w:szCs w:val="24"/>
          <w:lang w:val="en-US"/>
        </w:rPr>
        <w:t>LibreOfficeCalc</w:t>
      </w:r>
      <w:proofErr w:type="spellEnd"/>
      <w:r>
        <w:rPr>
          <w:sz w:val="24"/>
          <w:szCs w:val="24"/>
        </w:rPr>
        <w:t xml:space="preserve">, </w:t>
      </w:r>
      <w:proofErr w:type="spellStart"/>
      <w:r>
        <w:rPr>
          <w:sz w:val="24"/>
          <w:szCs w:val="24"/>
          <w:lang w:val="en-US"/>
        </w:rPr>
        <w:t>LibreOfficeImpress</w:t>
      </w:r>
      <w:proofErr w:type="spellEnd"/>
      <w:r>
        <w:rPr>
          <w:sz w:val="24"/>
          <w:szCs w:val="24"/>
        </w:rPr>
        <w:t xml:space="preserve">,  </w:t>
      </w:r>
      <w:proofErr w:type="spellStart"/>
      <w:r>
        <w:rPr>
          <w:sz w:val="24"/>
          <w:szCs w:val="24"/>
          <w:lang w:val="en-US"/>
        </w:rPr>
        <w:t>LibreOfficeDraw</w:t>
      </w:r>
      <w:proofErr w:type="spellEnd"/>
      <w:r>
        <w:rPr>
          <w:sz w:val="24"/>
          <w:szCs w:val="24"/>
        </w:rPr>
        <w:t xml:space="preserve">, </w:t>
      </w:r>
      <w:proofErr w:type="spellStart"/>
      <w:r>
        <w:rPr>
          <w:sz w:val="24"/>
          <w:szCs w:val="24"/>
          <w:lang w:val="en-US"/>
        </w:rPr>
        <w:t>LibreOfficeMath</w:t>
      </w:r>
      <w:proofErr w:type="spellEnd"/>
      <w:r>
        <w:rPr>
          <w:sz w:val="24"/>
          <w:szCs w:val="24"/>
        </w:rPr>
        <w:t xml:space="preserve">,  </w:t>
      </w:r>
      <w:proofErr w:type="spellStart"/>
      <w:r>
        <w:rPr>
          <w:sz w:val="24"/>
          <w:szCs w:val="24"/>
          <w:lang w:val="en-US"/>
        </w:rPr>
        <w:t>LibreOfficeBase</w:t>
      </w:r>
      <w:proofErr w:type="spellEnd"/>
      <w:r>
        <w:rPr>
          <w:sz w:val="24"/>
          <w:szCs w:val="24"/>
        </w:rPr>
        <w:t xml:space="preserve">; 1С: Предпр.8 - комплект для обучения в высших и средних учебных заведениях; </w:t>
      </w:r>
      <w:proofErr w:type="spellStart"/>
      <w:r>
        <w:rPr>
          <w:sz w:val="24"/>
          <w:szCs w:val="24"/>
        </w:rPr>
        <w:t>Линко</w:t>
      </w:r>
      <w:proofErr w:type="spellEnd"/>
      <w:r>
        <w:rPr>
          <w:sz w:val="24"/>
          <w:szCs w:val="24"/>
          <w:lang w:val="en-US"/>
        </w:rPr>
        <w:t>V</w:t>
      </w:r>
      <w:r>
        <w:rPr>
          <w:sz w:val="24"/>
          <w:szCs w:val="24"/>
        </w:rPr>
        <w:t xml:space="preserve">8.2; </w:t>
      </w:r>
      <w:proofErr w:type="spellStart"/>
      <w:r>
        <w:rPr>
          <w:sz w:val="24"/>
          <w:szCs w:val="24"/>
          <w:lang w:val="en-US"/>
        </w:rPr>
        <w:t>Moodle</w:t>
      </w:r>
      <w:proofErr w:type="spellEnd"/>
      <w:r>
        <w:rPr>
          <w:sz w:val="24"/>
          <w:szCs w:val="24"/>
        </w:rPr>
        <w:t xml:space="preserve">, </w:t>
      </w:r>
      <w:proofErr w:type="spellStart"/>
      <w:r>
        <w:rPr>
          <w:sz w:val="24"/>
          <w:szCs w:val="24"/>
          <w:lang w:val="en-US"/>
        </w:rPr>
        <w:t>BigBlueButton</w:t>
      </w:r>
      <w:proofErr w:type="spellEnd"/>
      <w:r>
        <w:rPr>
          <w:sz w:val="24"/>
          <w:szCs w:val="24"/>
        </w:rPr>
        <w:t xml:space="preserve">, </w:t>
      </w:r>
      <w:proofErr w:type="spellStart"/>
      <w:r>
        <w:rPr>
          <w:sz w:val="24"/>
          <w:szCs w:val="24"/>
          <w:lang w:val="en-US"/>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lang w:val="en-US"/>
        </w:rPr>
        <w:t>SkyDNS</w:t>
      </w:r>
      <w:proofErr w:type="spellEnd"/>
      <w:r>
        <w:rPr>
          <w:sz w:val="24"/>
          <w:szCs w:val="24"/>
        </w:rPr>
        <w:t>, справочно-правовые системы «Консультант плюс», «Гарант»; электронно-библиотечные системы «</w:t>
      </w:r>
      <w:proofErr w:type="spellStart"/>
      <w:r>
        <w:rPr>
          <w:sz w:val="24"/>
          <w:szCs w:val="24"/>
          <w:lang w:val="en-US"/>
        </w:rPr>
        <w:t>IPRbooks</w:t>
      </w:r>
      <w:proofErr w:type="spellEnd"/>
      <w:r>
        <w:rPr>
          <w:sz w:val="24"/>
          <w:szCs w:val="24"/>
        </w:rPr>
        <w:t xml:space="preserve">» и «ЭБС ЮРАЙТ». </w:t>
      </w:r>
    </w:p>
    <w:p w:rsidR="007D6E38" w:rsidRDefault="007D6E38" w:rsidP="007D6E38">
      <w:pPr>
        <w:jc w:val="both"/>
        <w:rPr>
          <w:sz w:val="24"/>
          <w:szCs w:val="24"/>
        </w:rPr>
      </w:pPr>
      <w:r>
        <w:rPr>
          <w:sz w:val="24"/>
          <w:szCs w:val="24"/>
        </w:rPr>
        <w:t xml:space="preserve">3. Для проведения лабораторных занятий имеется: учебно-исследовательская </w:t>
      </w:r>
      <w:proofErr w:type="spellStart"/>
      <w:r>
        <w:rPr>
          <w:sz w:val="24"/>
          <w:szCs w:val="24"/>
        </w:rPr>
        <w:t>межкафедральная</w:t>
      </w:r>
      <w:proofErr w:type="spellEnd"/>
      <w:r>
        <w:rPr>
          <w:sz w:val="24"/>
          <w:szCs w:val="24"/>
        </w:rPr>
        <w:t xml:space="preserve">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proofErr w:type="spellStart"/>
      <w:r>
        <w:rPr>
          <w:sz w:val="24"/>
          <w:szCs w:val="24"/>
          <w:shd w:val="clear" w:color="auto" w:fill="F9F9F9"/>
          <w:lang w:val="en-US"/>
        </w:rPr>
        <w:t>MicrosoftWindowsXP</w:t>
      </w:r>
      <w:proofErr w:type="spellEnd"/>
      <w:r>
        <w:rPr>
          <w:sz w:val="24"/>
          <w:szCs w:val="24"/>
          <w:shd w:val="clear" w:color="auto" w:fill="F9F9F9"/>
        </w:rPr>
        <w:t xml:space="preserve">, </w:t>
      </w:r>
      <w:proofErr w:type="spellStart"/>
      <w:r>
        <w:rPr>
          <w:sz w:val="24"/>
          <w:szCs w:val="24"/>
          <w:shd w:val="clear" w:color="auto" w:fill="F9F9F9"/>
          <w:lang w:val="en-US"/>
        </w:rPr>
        <w:t>MSVisioStandart</w:t>
      </w:r>
      <w:proofErr w:type="spellEnd"/>
      <w:r>
        <w:rPr>
          <w:sz w:val="24"/>
          <w:szCs w:val="24"/>
          <w:shd w:val="clear" w:color="auto" w:fill="F9F9F9"/>
        </w:rPr>
        <w:t xml:space="preserve">, </w:t>
      </w:r>
      <w:proofErr w:type="spellStart"/>
      <w:r>
        <w:rPr>
          <w:sz w:val="24"/>
          <w:szCs w:val="24"/>
          <w:shd w:val="clear" w:color="auto" w:fill="F9F9F9"/>
          <w:lang w:val="en-US"/>
        </w:rPr>
        <w:t>MicrosoftOfficeProfessionalPlus</w:t>
      </w:r>
      <w:proofErr w:type="spellEnd"/>
      <w:r>
        <w:rPr>
          <w:sz w:val="24"/>
          <w:szCs w:val="24"/>
          <w:shd w:val="clear" w:color="auto" w:fill="F9F9F9"/>
        </w:rPr>
        <w:t xml:space="preserve"> 2007,  </w:t>
      </w:r>
      <w:proofErr w:type="spellStart"/>
      <w:r>
        <w:rPr>
          <w:sz w:val="24"/>
          <w:szCs w:val="24"/>
          <w:shd w:val="clear" w:color="auto" w:fill="F9F9F9"/>
          <w:lang w:val="en-US"/>
        </w:rPr>
        <w:t>LibreOffice</w:t>
      </w:r>
      <w:proofErr w:type="spellEnd"/>
      <w:r>
        <w:rPr>
          <w:sz w:val="24"/>
          <w:szCs w:val="24"/>
          <w:shd w:val="clear" w:color="auto" w:fill="F9F9F9"/>
        </w:rPr>
        <w:t xml:space="preserve">, </w:t>
      </w:r>
      <w:proofErr w:type="spellStart"/>
      <w:r>
        <w:rPr>
          <w:sz w:val="24"/>
          <w:szCs w:val="24"/>
          <w:shd w:val="clear" w:color="auto" w:fill="F9F9F9"/>
          <w:lang w:val="en-US"/>
        </w:rPr>
        <w:t>KasperskyEndpointSecurity</w:t>
      </w:r>
      <w:proofErr w:type="spellEnd"/>
      <w:r>
        <w:rPr>
          <w:sz w:val="24"/>
          <w:szCs w:val="24"/>
          <w:shd w:val="clear" w:color="auto" w:fill="F9F9F9"/>
        </w:rPr>
        <w:t xml:space="preserve"> для бизнеса – Стандартный, Система </w:t>
      </w:r>
      <w:proofErr w:type="spellStart"/>
      <w:r>
        <w:rPr>
          <w:sz w:val="24"/>
          <w:szCs w:val="24"/>
          <w:shd w:val="clear" w:color="auto" w:fill="F9F9F9"/>
        </w:rPr>
        <w:t>контент</w:t>
      </w:r>
      <w:proofErr w:type="spellEnd"/>
      <w:r>
        <w:rPr>
          <w:sz w:val="24"/>
          <w:szCs w:val="24"/>
          <w:shd w:val="clear" w:color="auto" w:fill="F9F9F9"/>
        </w:rPr>
        <w:t xml:space="preserve"> фильтрации </w:t>
      </w:r>
      <w:proofErr w:type="spellStart"/>
      <w:r>
        <w:rPr>
          <w:sz w:val="24"/>
          <w:szCs w:val="24"/>
          <w:shd w:val="clear" w:color="auto" w:fill="F9F9F9"/>
          <w:lang w:val="en-US"/>
        </w:rPr>
        <w:t>SkyDNS</w:t>
      </w:r>
      <w:proofErr w:type="spellEnd"/>
      <w:r>
        <w:rPr>
          <w:sz w:val="24"/>
          <w:szCs w:val="24"/>
          <w:shd w:val="clear" w:color="auto" w:fill="F9F9F9"/>
        </w:rPr>
        <w:t>, справочно-правовая система «Консультант плюс», «Гарант»</w:t>
      </w:r>
      <w:r>
        <w:rPr>
          <w:sz w:val="24"/>
          <w:szCs w:val="24"/>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w:t>
      </w:r>
      <w:proofErr w:type="spellStart"/>
      <w:r>
        <w:rPr>
          <w:sz w:val="24"/>
          <w:szCs w:val="24"/>
          <w:shd w:val="clear" w:color="auto" w:fill="F9F9F9"/>
          <w:lang w:val="en-US"/>
        </w:rPr>
        <w:t>IPRbooks</w:t>
      </w:r>
      <w:proofErr w:type="spellEnd"/>
      <w:r>
        <w:rPr>
          <w:sz w:val="24"/>
          <w:szCs w:val="24"/>
          <w:shd w:val="clear" w:color="auto" w:fill="F9F9F9"/>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Pr>
            <w:rStyle w:val="a8"/>
            <w:sz w:val="24"/>
            <w:szCs w:val="24"/>
          </w:rPr>
          <w:t xml:space="preserve">www.biblio-online. </w:t>
        </w:r>
        <w:proofErr w:type="spellStart"/>
        <w:r>
          <w:rPr>
            <w:rStyle w:val="a8"/>
            <w:sz w:val="24"/>
            <w:szCs w:val="24"/>
          </w:rPr>
          <w:t>ru</w:t>
        </w:r>
        <w:proofErr w:type="spellEnd"/>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7D6E38" w:rsidRDefault="007D6E38" w:rsidP="007D6E38">
      <w:pPr>
        <w:jc w:val="both"/>
        <w:rPr>
          <w:sz w:val="24"/>
          <w:szCs w:val="24"/>
        </w:rPr>
      </w:pPr>
      <w:r>
        <w:rPr>
          <w:sz w:val="24"/>
          <w:szCs w:val="24"/>
        </w:rPr>
        <w:t xml:space="preserve">Учебно-исследовательская </w:t>
      </w:r>
      <w:proofErr w:type="spellStart"/>
      <w:r>
        <w:rPr>
          <w:sz w:val="24"/>
          <w:szCs w:val="24"/>
        </w:rPr>
        <w:t>межкафедральная</w:t>
      </w:r>
      <w:proofErr w:type="spellEnd"/>
      <w:r>
        <w:rPr>
          <w:sz w:val="24"/>
          <w:szCs w:val="24"/>
        </w:rPr>
        <w:t xml:space="preserve">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w:t>
      </w:r>
      <w:r>
        <w:rPr>
          <w:sz w:val="24"/>
          <w:szCs w:val="24"/>
        </w:rPr>
        <w:lastRenderedPageBreak/>
        <w:t xml:space="preserve">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7D6E38" w:rsidRDefault="007D6E38" w:rsidP="007D6E3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Pr>
          <w:sz w:val="24"/>
          <w:szCs w:val="24"/>
        </w:rPr>
        <w:t>Линко</w:t>
      </w:r>
      <w:proofErr w:type="spellEnd"/>
      <w:r>
        <w:rPr>
          <w:sz w:val="24"/>
          <w:szCs w:val="24"/>
          <w:lang w:val="en-US"/>
        </w:rPr>
        <w:t>V</w:t>
      </w:r>
      <w:r>
        <w:rPr>
          <w:sz w:val="24"/>
          <w:szCs w:val="24"/>
        </w:rPr>
        <w:t xml:space="preserve">8.2, Операционная система </w:t>
      </w:r>
      <w:proofErr w:type="spellStart"/>
      <w:r>
        <w:rPr>
          <w:sz w:val="24"/>
          <w:szCs w:val="24"/>
          <w:lang w:val="en-US"/>
        </w:rPr>
        <w:t>MicrosoftWindowsXP</w:t>
      </w:r>
      <w:proofErr w:type="spellEnd"/>
      <w:r>
        <w:rPr>
          <w:sz w:val="24"/>
          <w:szCs w:val="24"/>
        </w:rPr>
        <w:t xml:space="preserve">,  </w:t>
      </w:r>
      <w:proofErr w:type="spellStart"/>
      <w:r>
        <w:rPr>
          <w:sz w:val="24"/>
          <w:szCs w:val="24"/>
          <w:lang w:val="en-US"/>
        </w:rPr>
        <w:t>MicrosoftOfficeProfessionalPlus</w:t>
      </w:r>
      <w:proofErr w:type="spellEnd"/>
      <w:r>
        <w:rPr>
          <w:sz w:val="24"/>
          <w:szCs w:val="24"/>
        </w:rPr>
        <w:t xml:space="preserve"> 2007, </w:t>
      </w:r>
      <w:proofErr w:type="spellStart"/>
      <w:r>
        <w:rPr>
          <w:sz w:val="24"/>
          <w:szCs w:val="24"/>
          <w:lang w:val="en-US"/>
        </w:rPr>
        <w:t>LibreOfficeWriter</w:t>
      </w:r>
      <w:proofErr w:type="spellEnd"/>
      <w:r>
        <w:rPr>
          <w:sz w:val="24"/>
          <w:szCs w:val="24"/>
        </w:rPr>
        <w:t xml:space="preserve">, </w:t>
      </w:r>
      <w:proofErr w:type="spellStart"/>
      <w:r>
        <w:rPr>
          <w:sz w:val="24"/>
          <w:szCs w:val="24"/>
          <w:lang w:val="en-US"/>
        </w:rPr>
        <w:t>LibreOfficeCalc</w:t>
      </w:r>
      <w:proofErr w:type="spellEnd"/>
      <w:r>
        <w:rPr>
          <w:sz w:val="24"/>
          <w:szCs w:val="24"/>
        </w:rPr>
        <w:t xml:space="preserve">, </w:t>
      </w:r>
      <w:proofErr w:type="spellStart"/>
      <w:r>
        <w:rPr>
          <w:sz w:val="24"/>
          <w:szCs w:val="24"/>
          <w:lang w:val="en-US"/>
        </w:rPr>
        <w:t>LibreOfficeImpress</w:t>
      </w:r>
      <w:proofErr w:type="spellEnd"/>
      <w:r>
        <w:rPr>
          <w:sz w:val="24"/>
          <w:szCs w:val="24"/>
        </w:rPr>
        <w:t xml:space="preserve">,  </w:t>
      </w:r>
      <w:proofErr w:type="spellStart"/>
      <w:r>
        <w:rPr>
          <w:sz w:val="24"/>
          <w:szCs w:val="24"/>
          <w:lang w:val="en-US"/>
        </w:rPr>
        <w:t>LibreOfficeDraw</w:t>
      </w:r>
      <w:proofErr w:type="spellEnd"/>
      <w:r>
        <w:rPr>
          <w:sz w:val="24"/>
          <w:szCs w:val="24"/>
        </w:rPr>
        <w:t xml:space="preserve">,  </w:t>
      </w:r>
      <w:proofErr w:type="spellStart"/>
      <w:r>
        <w:rPr>
          <w:sz w:val="24"/>
          <w:szCs w:val="24"/>
          <w:lang w:val="en-US"/>
        </w:rPr>
        <w:t>LibreOfficeMath</w:t>
      </w:r>
      <w:proofErr w:type="spellEnd"/>
      <w:r>
        <w:rPr>
          <w:sz w:val="24"/>
          <w:szCs w:val="24"/>
        </w:rPr>
        <w:t xml:space="preserve">,  </w:t>
      </w:r>
      <w:proofErr w:type="spellStart"/>
      <w:r>
        <w:rPr>
          <w:sz w:val="24"/>
          <w:szCs w:val="24"/>
          <w:lang w:val="en-US"/>
        </w:rPr>
        <w:t>LibreOfficeBase</w:t>
      </w:r>
      <w:proofErr w:type="spellEnd"/>
      <w:r>
        <w:rPr>
          <w:sz w:val="24"/>
          <w:szCs w:val="24"/>
        </w:rPr>
        <w:t xml:space="preserve">, </w:t>
      </w:r>
      <w:proofErr w:type="spellStart"/>
      <w:r>
        <w:rPr>
          <w:sz w:val="24"/>
          <w:szCs w:val="24"/>
        </w:rPr>
        <w:t>Линко</w:t>
      </w:r>
      <w:proofErr w:type="spellEnd"/>
      <w:r>
        <w:rPr>
          <w:sz w:val="24"/>
          <w:szCs w:val="24"/>
          <w:lang w:val="en-US"/>
        </w:rPr>
        <w:t>V</w:t>
      </w:r>
      <w:r>
        <w:rPr>
          <w:sz w:val="24"/>
          <w:szCs w:val="24"/>
        </w:rPr>
        <w:t xml:space="preserve">8.2, 1С:Предпр.8.Комплект для обучения в высших и средних учебных заведениях, </w:t>
      </w:r>
      <w:proofErr w:type="spellStart"/>
      <w:r>
        <w:rPr>
          <w:sz w:val="24"/>
          <w:szCs w:val="24"/>
          <w:lang w:val="en-US"/>
        </w:rPr>
        <w:t>Moodle</w:t>
      </w:r>
      <w:proofErr w:type="spellEnd"/>
      <w:r>
        <w:rPr>
          <w:sz w:val="24"/>
          <w:szCs w:val="24"/>
        </w:rPr>
        <w:t xml:space="preserve">, </w:t>
      </w:r>
      <w:proofErr w:type="spellStart"/>
      <w:r>
        <w:rPr>
          <w:sz w:val="24"/>
          <w:szCs w:val="24"/>
          <w:lang w:val="en-US"/>
        </w:rPr>
        <w:t>BigBlueButton</w:t>
      </w:r>
      <w:proofErr w:type="spellEnd"/>
      <w:r>
        <w:rPr>
          <w:sz w:val="24"/>
          <w:szCs w:val="24"/>
        </w:rPr>
        <w:t xml:space="preserve">, </w:t>
      </w:r>
      <w:proofErr w:type="spellStart"/>
      <w:r>
        <w:rPr>
          <w:sz w:val="24"/>
          <w:szCs w:val="24"/>
          <w:lang w:val="en-US"/>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lang w:val="en-US"/>
        </w:rPr>
        <w:t>SkyDNS</w:t>
      </w:r>
      <w:proofErr w:type="spellEnd"/>
      <w:r>
        <w:rPr>
          <w:sz w:val="24"/>
          <w:szCs w:val="24"/>
        </w:rPr>
        <w:t xml:space="preserve">, справочно-правовая система «Консультант плюс», «Гарант», </w:t>
      </w:r>
      <w:proofErr w:type="spellStart"/>
      <w:r>
        <w:rPr>
          <w:sz w:val="24"/>
          <w:szCs w:val="24"/>
        </w:rPr>
        <w:t>Электронно</w:t>
      </w:r>
      <w:proofErr w:type="spellEnd"/>
      <w:r>
        <w:rPr>
          <w:sz w:val="24"/>
          <w:szCs w:val="24"/>
        </w:rPr>
        <w:t xml:space="preserve"> библиотечная система </w:t>
      </w:r>
      <w:proofErr w:type="spellStart"/>
      <w:r>
        <w:rPr>
          <w:sz w:val="24"/>
          <w:szCs w:val="24"/>
          <w:lang w:val="en-US"/>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Pr>
            <w:rStyle w:val="a8"/>
            <w:sz w:val="24"/>
            <w:szCs w:val="24"/>
            <w:lang w:val="en-US"/>
          </w:rPr>
          <w:t>www</w:t>
        </w:r>
        <w:r>
          <w:rPr>
            <w:rStyle w:val="a8"/>
            <w:sz w:val="24"/>
            <w:szCs w:val="24"/>
          </w:rPr>
          <w:t>.</w:t>
        </w:r>
        <w:proofErr w:type="spellStart"/>
        <w:r>
          <w:rPr>
            <w:rStyle w:val="a8"/>
            <w:sz w:val="24"/>
            <w:szCs w:val="24"/>
            <w:lang w:val="en-US"/>
          </w:rPr>
          <w:t>biblio</w:t>
        </w:r>
        <w:proofErr w:type="spellEnd"/>
        <w:r>
          <w:rPr>
            <w:rStyle w:val="a8"/>
            <w:sz w:val="24"/>
            <w:szCs w:val="24"/>
          </w:rPr>
          <w:t>-</w:t>
        </w:r>
        <w:r>
          <w:rPr>
            <w:rStyle w:val="a8"/>
            <w:sz w:val="24"/>
            <w:szCs w:val="24"/>
            <w:lang w:val="en-US"/>
          </w:rPr>
          <w:t>online</w:t>
        </w:r>
        <w:r>
          <w:rPr>
            <w:rStyle w:val="a8"/>
            <w:sz w:val="24"/>
            <w:szCs w:val="24"/>
          </w:rPr>
          <w:t xml:space="preserve">. </w:t>
        </w:r>
        <w:proofErr w:type="spellStart"/>
        <w:r>
          <w:rPr>
            <w:rStyle w:val="a8"/>
            <w:sz w:val="24"/>
            <w:szCs w:val="24"/>
            <w:lang w:val="en-US"/>
          </w:rPr>
          <w:t>ru</w:t>
        </w:r>
        <w:proofErr w:type="spellEnd"/>
      </w:hyperlink>
    </w:p>
    <w:p w:rsidR="007D6E38" w:rsidRDefault="007D6E38" w:rsidP="007D6E38">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Pr>
          <w:sz w:val="24"/>
          <w:szCs w:val="24"/>
        </w:rPr>
        <w:t>MicrosoftWindows</w:t>
      </w:r>
      <w:proofErr w:type="spellEnd"/>
      <w:r>
        <w:rPr>
          <w:sz w:val="24"/>
          <w:szCs w:val="24"/>
        </w:rPr>
        <w:t xml:space="preserve"> 10, MicrosoftOfficeProfessionalPlus2007,  </w:t>
      </w:r>
      <w:proofErr w:type="spellStart"/>
      <w:r>
        <w:rPr>
          <w:sz w:val="24"/>
          <w:szCs w:val="24"/>
        </w:rPr>
        <w:t>LibreOfficeWriter</w:t>
      </w:r>
      <w:proofErr w:type="spellEnd"/>
      <w:r>
        <w:rPr>
          <w:sz w:val="24"/>
          <w:szCs w:val="24"/>
        </w:rPr>
        <w:t xml:space="preserve">,  </w:t>
      </w:r>
      <w:proofErr w:type="spellStart"/>
      <w:r>
        <w:rPr>
          <w:sz w:val="24"/>
          <w:szCs w:val="24"/>
        </w:rPr>
        <w:t>LibreOfficeCalc</w:t>
      </w:r>
      <w:proofErr w:type="spellEnd"/>
      <w:r>
        <w:rPr>
          <w:sz w:val="24"/>
          <w:szCs w:val="24"/>
        </w:rPr>
        <w:t xml:space="preserve">, </w:t>
      </w:r>
      <w:proofErr w:type="spellStart"/>
      <w:r>
        <w:rPr>
          <w:sz w:val="24"/>
          <w:szCs w:val="24"/>
        </w:rPr>
        <w:t>LibreOfficeImpress</w:t>
      </w:r>
      <w:proofErr w:type="spellEnd"/>
      <w:r>
        <w:rPr>
          <w:sz w:val="24"/>
          <w:szCs w:val="24"/>
        </w:rPr>
        <w:t xml:space="preserve">,  </w:t>
      </w:r>
      <w:proofErr w:type="spellStart"/>
      <w:r>
        <w:rPr>
          <w:sz w:val="24"/>
          <w:szCs w:val="24"/>
        </w:rPr>
        <w:t>LibreOfficeDraw</w:t>
      </w:r>
      <w:proofErr w:type="spellEnd"/>
      <w:r>
        <w:rPr>
          <w:sz w:val="24"/>
          <w:szCs w:val="24"/>
        </w:rPr>
        <w:t xml:space="preserve">,  </w:t>
      </w:r>
      <w:proofErr w:type="spellStart"/>
      <w:r>
        <w:rPr>
          <w:sz w:val="24"/>
          <w:szCs w:val="24"/>
        </w:rPr>
        <w:t>LibreOfficeMath</w:t>
      </w:r>
      <w:proofErr w:type="spellEnd"/>
      <w:r>
        <w:rPr>
          <w:sz w:val="24"/>
          <w:szCs w:val="24"/>
        </w:rPr>
        <w:t xml:space="preserve">,  </w:t>
      </w:r>
      <w:proofErr w:type="spellStart"/>
      <w:r>
        <w:rPr>
          <w:sz w:val="24"/>
          <w:szCs w:val="24"/>
        </w:rPr>
        <w:t>LibreOfficeBase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KasperskyEndpointSecurity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w:t>
      </w:r>
    </w:p>
    <w:p w:rsidR="007D6E38" w:rsidRDefault="007D6E38" w:rsidP="007D6E38">
      <w:pPr>
        <w:ind w:firstLine="709"/>
        <w:jc w:val="both"/>
        <w:rPr>
          <w:rFonts w:ascii="Calibri" w:hAnsi="Calibri"/>
          <w:sz w:val="24"/>
          <w:szCs w:val="24"/>
        </w:rPr>
      </w:pPr>
    </w:p>
    <w:p w:rsidR="007D6E38" w:rsidRDefault="007D6E38" w:rsidP="007D6E38">
      <w:pPr>
        <w:ind w:firstLine="708"/>
        <w:jc w:val="both"/>
        <w:rPr>
          <w:sz w:val="24"/>
          <w:szCs w:val="24"/>
        </w:rPr>
      </w:pPr>
    </w:p>
    <w:p w:rsidR="00FA5C55" w:rsidRPr="00910199" w:rsidRDefault="00FA5C55" w:rsidP="00A76E53">
      <w:pPr>
        <w:widowControl/>
        <w:autoSpaceDE/>
        <w:autoSpaceDN/>
        <w:adjustRightInd/>
        <w:ind w:firstLine="709"/>
        <w:jc w:val="both"/>
        <w:rPr>
          <w:sz w:val="22"/>
          <w:szCs w:val="22"/>
        </w:rPr>
      </w:pPr>
    </w:p>
    <w:sectPr w:rsidR="00FA5C55" w:rsidRPr="00910199" w:rsidSect="00CF63D7">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B05" w:rsidRDefault="006E0B05" w:rsidP="00160BC1">
      <w:r>
        <w:separator/>
      </w:r>
    </w:p>
  </w:endnote>
  <w:endnote w:type="continuationSeparator" w:id="1">
    <w:p w:rsidR="006E0B05" w:rsidRDefault="006E0B0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B05" w:rsidRDefault="006E0B05" w:rsidP="00160BC1">
      <w:r>
        <w:separator/>
      </w:r>
    </w:p>
  </w:footnote>
  <w:footnote w:type="continuationSeparator" w:id="1">
    <w:p w:rsidR="006E0B05" w:rsidRDefault="006E0B0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6CC20B0F"/>
    <w:multiLevelType w:val="hybridMultilevel"/>
    <w:tmpl w:val="0576F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78C56387"/>
    <w:multiLevelType w:val="hybridMultilevel"/>
    <w:tmpl w:val="6DA4C3EA"/>
    <w:lvl w:ilvl="0" w:tplc="7A3CE9D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11"/>
  </w:num>
  <w:num w:numId="2">
    <w:abstractNumId w:val="5"/>
  </w:num>
  <w:num w:numId="3">
    <w:abstractNumId w:val="4"/>
  </w:num>
  <w:num w:numId="4">
    <w:abstractNumId w:val="8"/>
  </w:num>
  <w:num w:numId="5">
    <w:abstractNumId w:val="2"/>
  </w:num>
  <w:num w:numId="6">
    <w:abstractNumId w:val="10"/>
  </w:num>
  <w:num w:numId="7">
    <w:abstractNumId w:val="0"/>
  </w:num>
  <w:num w:numId="8">
    <w:abstractNumId w:val="16"/>
  </w:num>
  <w:num w:numId="9">
    <w:abstractNumId w:val="7"/>
  </w:num>
  <w:num w:numId="10">
    <w:abstractNumId w:val="15"/>
  </w:num>
  <w:num w:numId="11">
    <w:abstractNumId w:val="9"/>
  </w:num>
  <w:num w:numId="12">
    <w:abstractNumId w:val="12"/>
  </w:num>
  <w:num w:numId="13">
    <w:abstractNumId w:val="14"/>
  </w:num>
  <w:num w:numId="14">
    <w:abstractNumId w:val="17"/>
  </w:num>
  <w:num w:numId="15">
    <w:abstractNumId w:val="1"/>
  </w:num>
  <w:num w:numId="16">
    <w:abstractNumId w:val="21"/>
  </w:num>
  <w:num w:numId="17">
    <w:abstractNumId w:val="6"/>
  </w:num>
  <w:num w:numId="18">
    <w:abstractNumId w:val="13"/>
  </w:num>
  <w:num w:numId="19">
    <w:abstractNumId w:val="19"/>
  </w:num>
  <w:num w:numId="20">
    <w:abstractNumId w:val="20"/>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8193"/>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6AEF"/>
    <w:rsid w:val="00014C51"/>
    <w:rsid w:val="00027D2C"/>
    <w:rsid w:val="00027E5B"/>
    <w:rsid w:val="00032E47"/>
    <w:rsid w:val="00037461"/>
    <w:rsid w:val="00051AEE"/>
    <w:rsid w:val="00060A01"/>
    <w:rsid w:val="00064AA9"/>
    <w:rsid w:val="00066B8C"/>
    <w:rsid w:val="000835F5"/>
    <w:rsid w:val="00083EC2"/>
    <w:rsid w:val="00086AA8"/>
    <w:rsid w:val="000875BF"/>
    <w:rsid w:val="000911D1"/>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0260"/>
    <w:rsid w:val="00127108"/>
    <w:rsid w:val="00127DEA"/>
    <w:rsid w:val="00131CDA"/>
    <w:rsid w:val="00132F57"/>
    <w:rsid w:val="00136CF9"/>
    <w:rsid w:val="001378B1"/>
    <w:rsid w:val="00153D12"/>
    <w:rsid w:val="0015639D"/>
    <w:rsid w:val="00156A36"/>
    <w:rsid w:val="00160BC1"/>
    <w:rsid w:val="00161C70"/>
    <w:rsid w:val="001716A9"/>
    <w:rsid w:val="00181AAB"/>
    <w:rsid w:val="00184F65"/>
    <w:rsid w:val="001871AA"/>
    <w:rsid w:val="00193C26"/>
    <w:rsid w:val="0019433E"/>
    <w:rsid w:val="001A6533"/>
    <w:rsid w:val="001C4FED"/>
    <w:rsid w:val="001C6305"/>
    <w:rsid w:val="001C7DCC"/>
    <w:rsid w:val="001D7E91"/>
    <w:rsid w:val="001F11DE"/>
    <w:rsid w:val="001F3561"/>
    <w:rsid w:val="00200B51"/>
    <w:rsid w:val="002035E1"/>
    <w:rsid w:val="002054D4"/>
    <w:rsid w:val="00207E2E"/>
    <w:rsid w:val="00207FB7"/>
    <w:rsid w:val="00211C1B"/>
    <w:rsid w:val="00217FB1"/>
    <w:rsid w:val="002354EE"/>
    <w:rsid w:val="00240A81"/>
    <w:rsid w:val="00245199"/>
    <w:rsid w:val="00256ED7"/>
    <w:rsid w:val="002657BC"/>
    <w:rsid w:val="00271CE8"/>
    <w:rsid w:val="00276128"/>
    <w:rsid w:val="00277012"/>
    <w:rsid w:val="0027733F"/>
    <w:rsid w:val="00291D05"/>
    <w:rsid w:val="002933E5"/>
    <w:rsid w:val="002A0D1B"/>
    <w:rsid w:val="002B3D83"/>
    <w:rsid w:val="002B430E"/>
    <w:rsid w:val="002B5AB9"/>
    <w:rsid w:val="002B6C87"/>
    <w:rsid w:val="002B734E"/>
    <w:rsid w:val="002C0DAF"/>
    <w:rsid w:val="002C2EAE"/>
    <w:rsid w:val="002C3106"/>
    <w:rsid w:val="002C3F08"/>
    <w:rsid w:val="002C7582"/>
    <w:rsid w:val="002D6AC0"/>
    <w:rsid w:val="002E4CB7"/>
    <w:rsid w:val="00315AB7"/>
    <w:rsid w:val="003210F9"/>
    <w:rsid w:val="0032166A"/>
    <w:rsid w:val="00323998"/>
    <w:rsid w:val="00330957"/>
    <w:rsid w:val="00334E99"/>
    <w:rsid w:val="0033546E"/>
    <w:rsid w:val="003451ED"/>
    <w:rsid w:val="00355C7E"/>
    <w:rsid w:val="003618C2"/>
    <w:rsid w:val="00363097"/>
    <w:rsid w:val="00365758"/>
    <w:rsid w:val="003668E3"/>
    <w:rsid w:val="00367751"/>
    <w:rsid w:val="00390B62"/>
    <w:rsid w:val="003A3494"/>
    <w:rsid w:val="003A4482"/>
    <w:rsid w:val="003A57B5"/>
    <w:rsid w:val="003A6FB0"/>
    <w:rsid w:val="003A71E4"/>
    <w:rsid w:val="003B7F71"/>
    <w:rsid w:val="003D47C6"/>
    <w:rsid w:val="003D72FB"/>
    <w:rsid w:val="003E17A7"/>
    <w:rsid w:val="00400491"/>
    <w:rsid w:val="0040356D"/>
    <w:rsid w:val="00407242"/>
    <w:rsid w:val="00407404"/>
    <w:rsid w:val="004110F5"/>
    <w:rsid w:val="00414768"/>
    <w:rsid w:val="00435249"/>
    <w:rsid w:val="004355E2"/>
    <w:rsid w:val="0046365B"/>
    <w:rsid w:val="0047224A"/>
    <w:rsid w:val="0047572F"/>
    <w:rsid w:val="0047633A"/>
    <w:rsid w:val="0048300E"/>
    <w:rsid w:val="0049217A"/>
    <w:rsid w:val="004960CB"/>
    <w:rsid w:val="004A2C0D"/>
    <w:rsid w:val="004A2E62"/>
    <w:rsid w:val="004A68C9"/>
    <w:rsid w:val="004B13BA"/>
    <w:rsid w:val="004C1ADF"/>
    <w:rsid w:val="004C574C"/>
    <w:rsid w:val="004C5815"/>
    <w:rsid w:val="004C6DB3"/>
    <w:rsid w:val="004D121F"/>
    <w:rsid w:val="004D1D42"/>
    <w:rsid w:val="004E0C3F"/>
    <w:rsid w:val="004E3D82"/>
    <w:rsid w:val="004E4CD6"/>
    <w:rsid w:val="004E4DB2"/>
    <w:rsid w:val="004E62F1"/>
    <w:rsid w:val="004E753A"/>
    <w:rsid w:val="004F3097"/>
    <w:rsid w:val="004F3C72"/>
    <w:rsid w:val="00513564"/>
    <w:rsid w:val="00516F43"/>
    <w:rsid w:val="005362E6"/>
    <w:rsid w:val="00537A62"/>
    <w:rsid w:val="00540F31"/>
    <w:rsid w:val="00541C68"/>
    <w:rsid w:val="00565480"/>
    <w:rsid w:val="005669CB"/>
    <w:rsid w:val="00570C40"/>
    <w:rsid w:val="00572F9F"/>
    <w:rsid w:val="005816EA"/>
    <w:rsid w:val="00582969"/>
    <w:rsid w:val="005838C1"/>
    <w:rsid w:val="00583C2E"/>
    <w:rsid w:val="00584FE8"/>
    <w:rsid w:val="00586FAD"/>
    <w:rsid w:val="005915BA"/>
    <w:rsid w:val="00591B36"/>
    <w:rsid w:val="00595969"/>
    <w:rsid w:val="005A28FC"/>
    <w:rsid w:val="005B47CE"/>
    <w:rsid w:val="005C13E4"/>
    <w:rsid w:val="005C20F0"/>
    <w:rsid w:val="005C3AEB"/>
    <w:rsid w:val="005C3E07"/>
    <w:rsid w:val="005C7567"/>
    <w:rsid w:val="005D206B"/>
    <w:rsid w:val="005D59F9"/>
    <w:rsid w:val="005F2349"/>
    <w:rsid w:val="006000AE"/>
    <w:rsid w:val="006044B4"/>
    <w:rsid w:val="00607E17"/>
    <w:rsid w:val="006118F6"/>
    <w:rsid w:val="00624E28"/>
    <w:rsid w:val="00633839"/>
    <w:rsid w:val="00641D51"/>
    <w:rsid w:val="00642A2F"/>
    <w:rsid w:val="006439F4"/>
    <w:rsid w:val="0064762D"/>
    <w:rsid w:val="0065477D"/>
    <w:rsid w:val="0065606F"/>
    <w:rsid w:val="00656AC4"/>
    <w:rsid w:val="006724BA"/>
    <w:rsid w:val="00676914"/>
    <w:rsid w:val="00680B5B"/>
    <w:rsid w:val="00687A0C"/>
    <w:rsid w:val="00687B3A"/>
    <w:rsid w:val="00692DD7"/>
    <w:rsid w:val="006951F4"/>
    <w:rsid w:val="006B066C"/>
    <w:rsid w:val="006B0CA3"/>
    <w:rsid w:val="006B485E"/>
    <w:rsid w:val="006D108C"/>
    <w:rsid w:val="006D15B6"/>
    <w:rsid w:val="006D6805"/>
    <w:rsid w:val="006E0B05"/>
    <w:rsid w:val="006E5C19"/>
    <w:rsid w:val="006E69D6"/>
    <w:rsid w:val="006F2DB7"/>
    <w:rsid w:val="00705814"/>
    <w:rsid w:val="00705FB5"/>
    <w:rsid w:val="007066B1"/>
    <w:rsid w:val="00713D44"/>
    <w:rsid w:val="00720F32"/>
    <w:rsid w:val="00730F0F"/>
    <w:rsid w:val="007327FE"/>
    <w:rsid w:val="007512C7"/>
    <w:rsid w:val="00752936"/>
    <w:rsid w:val="0076201E"/>
    <w:rsid w:val="00764497"/>
    <w:rsid w:val="007751FE"/>
    <w:rsid w:val="00777B09"/>
    <w:rsid w:val="00780FD6"/>
    <w:rsid w:val="00781ADF"/>
    <w:rsid w:val="00783D3E"/>
    <w:rsid w:val="00785842"/>
    <w:rsid w:val="007865CB"/>
    <w:rsid w:val="00793E1B"/>
    <w:rsid w:val="00793F01"/>
    <w:rsid w:val="007A11E5"/>
    <w:rsid w:val="007A5EE5"/>
    <w:rsid w:val="007A7E7B"/>
    <w:rsid w:val="007B1B01"/>
    <w:rsid w:val="007B2F12"/>
    <w:rsid w:val="007C210C"/>
    <w:rsid w:val="007C277B"/>
    <w:rsid w:val="007C6684"/>
    <w:rsid w:val="007C6E53"/>
    <w:rsid w:val="007D5CC1"/>
    <w:rsid w:val="007D6E38"/>
    <w:rsid w:val="007E10C6"/>
    <w:rsid w:val="007E2B33"/>
    <w:rsid w:val="007E66C0"/>
    <w:rsid w:val="007E79C3"/>
    <w:rsid w:val="007F098D"/>
    <w:rsid w:val="007F4B97"/>
    <w:rsid w:val="007F7A4D"/>
    <w:rsid w:val="00801B83"/>
    <w:rsid w:val="008061C3"/>
    <w:rsid w:val="00820D1B"/>
    <w:rsid w:val="00823333"/>
    <w:rsid w:val="00823E5A"/>
    <w:rsid w:val="00827A34"/>
    <w:rsid w:val="00832D18"/>
    <w:rsid w:val="00841F8A"/>
    <w:rsid w:val="008423FF"/>
    <w:rsid w:val="00847A53"/>
    <w:rsid w:val="00857FC8"/>
    <w:rsid w:val="0086651C"/>
    <w:rsid w:val="008747D5"/>
    <w:rsid w:val="00882343"/>
    <w:rsid w:val="0088272E"/>
    <w:rsid w:val="008B3964"/>
    <w:rsid w:val="008B6331"/>
    <w:rsid w:val="008B6962"/>
    <w:rsid w:val="008D0F10"/>
    <w:rsid w:val="008E5E59"/>
    <w:rsid w:val="0090183F"/>
    <w:rsid w:val="00910199"/>
    <w:rsid w:val="00920199"/>
    <w:rsid w:val="00921868"/>
    <w:rsid w:val="00925AD6"/>
    <w:rsid w:val="00936281"/>
    <w:rsid w:val="0094149E"/>
    <w:rsid w:val="00941875"/>
    <w:rsid w:val="00945E78"/>
    <w:rsid w:val="00951F6B"/>
    <w:rsid w:val="009528CA"/>
    <w:rsid w:val="00954E45"/>
    <w:rsid w:val="00955838"/>
    <w:rsid w:val="00965998"/>
    <w:rsid w:val="00986F0A"/>
    <w:rsid w:val="009A6E4C"/>
    <w:rsid w:val="009D74C9"/>
    <w:rsid w:val="009D7D34"/>
    <w:rsid w:val="009E35D2"/>
    <w:rsid w:val="009F2756"/>
    <w:rsid w:val="009F4070"/>
    <w:rsid w:val="00A03428"/>
    <w:rsid w:val="00A2458D"/>
    <w:rsid w:val="00A275E4"/>
    <w:rsid w:val="00A32A5F"/>
    <w:rsid w:val="00A44F9E"/>
    <w:rsid w:val="00A51F6A"/>
    <w:rsid w:val="00A5220D"/>
    <w:rsid w:val="00A54637"/>
    <w:rsid w:val="00A567CD"/>
    <w:rsid w:val="00A63D90"/>
    <w:rsid w:val="00A75675"/>
    <w:rsid w:val="00A76E53"/>
    <w:rsid w:val="00A83EBD"/>
    <w:rsid w:val="00A90782"/>
    <w:rsid w:val="00A9607B"/>
    <w:rsid w:val="00A96C48"/>
    <w:rsid w:val="00A976FA"/>
    <w:rsid w:val="00AA2A29"/>
    <w:rsid w:val="00AA63F2"/>
    <w:rsid w:val="00AB2091"/>
    <w:rsid w:val="00AB294C"/>
    <w:rsid w:val="00AD0669"/>
    <w:rsid w:val="00AD208A"/>
    <w:rsid w:val="00AD4A3C"/>
    <w:rsid w:val="00AE3177"/>
    <w:rsid w:val="00AE7DC0"/>
    <w:rsid w:val="00AF44A4"/>
    <w:rsid w:val="00AF61EB"/>
    <w:rsid w:val="00AF72A0"/>
    <w:rsid w:val="00B12458"/>
    <w:rsid w:val="00B129E4"/>
    <w:rsid w:val="00B14050"/>
    <w:rsid w:val="00B249EC"/>
    <w:rsid w:val="00B43F9B"/>
    <w:rsid w:val="00B44FF6"/>
    <w:rsid w:val="00B46C4F"/>
    <w:rsid w:val="00B5209B"/>
    <w:rsid w:val="00B5242F"/>
    <w:rsid w:val="00B542D4"/>
    <w:rsid w:val="00B54421"/>
    <w:rsid w:val="00B60028"/>
    <w:rsid w:val="00B60809"/>
    <w:rsid w:val="00B642B8"/>
    <w:rsid w:val="00B77E69"/>
    <w:rsid w:val="00B817E2"/>
    <w:rsid w:val="00B81AE2"/>
    <w:rsid w:val="00BA10D6"/>
    <w:rsid w:val="00BB6C9A"/>
    <w:rsid w:val="00BB70FB"/>
    <w:rsid w:val="00BC361F"/>
    <w:rsid w:val="00BD1A97"/>
    <w:rsid w:val="00BD213E"/>
    <w:rsid w:val="00BD73F2"/>
    <w:rsid w:val="00BE023D"/>
    <w:rsid w:val="00BE05EB"/>
    <w:rsid w:val="00BE5C4B"/>
    <w:rsid w:val="00BF22FC"/>
    <w:rsid w:val="00C00DA5"/>
    <w:rsid w:val="00C1245E"/>
    <w:rsid w:val="00C228C5"/>
    <w:rsid w:val="00C24EA8"/>
    <w:rsid w:val="00C26026"/>
    <w:rsid w:val="00C33468"/>
    <w:rsid w:val="00C3475E"/>
    <w:rsid w:val="00C40C06"/>
    <w:rsid w:val="00C55E91"/>
    <w:rsid w:val="00C6060D"/>
    <w:rsid w:val="00C70CA1"/>
    <w:rsid w:val="00C72983"/>
    <w:rsid w:val="00C90A7A"/>
    <w:rsid w:val="00C93F61"/>
    <w:rsid w:val="00C94464"/>
    <w:rsid w:val="00C953C9"/>
    <w:rsid w:val="00CA401A"/>
    <w:rsid w:val="00CA42D0"/>
    <w:rsid w:val="00CB27ED"/>
    <w:rsid w:val="00CB61D6"/>
    <w:rsid w:val="00CD2A17"/>
    <w:rsid w:val="00CD74CA"/>
    <w:rsid w:val="00CE6C4B"/>
    <w:rsid w:val="00CF12C6"/>
    <w:rsid w:val="00CF2B2F"/>
    <w:rsid w:val="00CF6292"/>
    <w:rsid w:val="00CF63D7"/>
    <w:rsid w:val="00CF6B12"/>
    <w:rsid w:val="00D02EB8"/>
    <w:rsid w:val="00D04961"/>
    <w:rsid w:val="00D152E4"/>
    <w:rsid w:val="00D1737F"/>
    <w:rsid w:val="00D1753D"/>
    <w:rsid w:val="00D23EFA"/>
    <w:rsid w:val="00D34B66"/>
    <w:rsid w:val="00D44188"/>
    <w:rsid w:val="00D443FF"/>
    <w:rsid w:val="00D57DF8"/>
    <w:rsid w:val="00D63339"/>
    <w:rsid w:val="00D761E8"/>
    <w:rsid w:val="00D83177"/>
    <w:rsid w:val="00D8506D"/>
    <w:rsid w:val="00D90307"/>
    <w:rsid w:val="00D97830"/>
    <w:rsid w:val="00DA1DFC"/>
    <w:rsid w:val="00DA3FFC"/>
    <w:rsid w:val="00DA489D"/>
    <w:rsid w:val="00DA48D3"/>
    <w:rsid w:val="00DB08E2"/>
    <w:rsid w:val="00DB0A35"/>
    <w:rsid w:val="00DB228F"/>
    <w:rsid w:val="00DC1A35"/>
    <w:rsid w:val="00DC6660"/>
    <w:rsid w:val="00DC7177"/>
    <w:rsid w:val="00DD03B9"/>
    <w:rsid w:val="00DD6EB4"/>
    <w:rsid w:val="00DE38F3"/>
    <w:rsid w:val="00DE47CE"/>
    <w:rsid w:val="00DE764F"/>
    <w:rsid w:val="00DF1076"/>
    <w:rsid w:val="00DF26AA"/>
    <w:rsid w:val="00DF7ED6"/>
    <w:rsid w:val="00E02CDE"/>
    <w:rsid w:val="00E05167"/>
    <w:rsid w:val="00E11452"/>
    <w:rsid w:val="00E42AED"/>
    <w:rsid w:val="00E4451A"/>
    <w:rsid w:val="00E72419"/>
    <w:rsid w:val="00E72975"/>
    <w:rsid w:val="00E7465A"/>
    <w:rsid w:val="00E81007"/>
    <w:rsid w:val="00E87776"/>
    <w:rsid w:val="00E9119D"/>
    <w:rsid w:val="00E92238"/>
    <w:rsid w:val="00EA206F"/>
    <w:rsid w:val="00EA3690"/>
    <w:rsid w:val="00EB0E73"/>
    <w:rsid w:val="00ED28E4"/>
    <w:rsid w:val="00ED3638"/>
    <w:rsid w:val="00ED789C"/>
    <w:rsid w:val="00EE165B"/>
    <w:rsid w:val="00EE4D57"/>
    <w:rsid w:val="00F00B76"/>
    <w:rsid w:val="00F040F4"/>
    <w:rsid w:val="00F06F17"/>
    <w:rsid w:val="00F1679C"/>
    <w:rsid w:val="00F226CA"/>
    <w:rsid w:val="00F239D1"/>
    <w:rsid w:val="00F31DC7"/>
    <w:rsid w:val="00F322E1"/>
    <w:rsid w:val="00F32A85"/>
    <w:rsid w:val="00F342F7"/>
    <w:rsid w:val="00F40FEC"/>
    <w:rsid w:val="00F42549"/>
    <w:rsid w:val="00F436D6"/>
    <w:rsid w:val="00F47AC2"/>
    <w:rsid w:val="00F625A5"/>
    <w:rsid w:val="00F63ADF"/>
    <w:rsid w:val="00F63BBC"/>
    <w:rsid w:val="00F8007A"/>
    <w:rsid w:val="00F803A3"/>
    <w:rsid w:val="00F866B1"/>
    <w:rsid w:val="00F96A96"/>
    <w:rsid w:val="00FA5C52"/>
    <w:rsid w:val="00FA5C55"/>
    <w:rsid w:val="00FB05DD"/>
    <w:rsid w:val="00FB15A7"/>
    <w:rsid w:val="00FB3DFD"/>
    <w:rsid w:val="00FB710F"/>
    <w:rsid w:val="00FC0E6E"/>
    <w:rsid w:val="00FC306B"/>
    <w:rsid w:val="00FD6763"/>
    <w:rsid w:val="00FE1F73"/>
    <w:rsid w:val="00FE355F"/>
    <w:rsid w:val="00FE556E"/>
    <w:rsid w:val="00FF0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3">
    <w:name w:val="FollowedHyperlink"/>
    <w:uiPriority w:val="99"/>
    <w:semiHidden/>
    <w:unhideWhenUsed/>
    <w:rsid w:val="002B430E"/>
    <w:rPr>
      <w:color w:val="800080"/>
      <w:u w:val="single"/>
    </w:rPr>
  </w:style>
  <w:style w:type="paragraph" w:customStyle="1" w:styleId="ConsPlusTitle">
    <w:name w:val="ConsPlusTitle"/>
    <w:uiPriority w:val="99"/>
    <w:rsid w:val="00CD74C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C9"/>
    <w:rPr>
      <w:sz w:val="22"/>
      <w:szCs w:val="22"/>
      <w:lang w:eastAsia="en-US"/>
    </w:rPr>
  </w:style>
  <w:style w:type="character" w:customStyle="1" w:styleId="fontstyle01">
    <w:name w:val="fontstyle01"/>
    <w:rsid w:val="007D6E38"/>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72609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54938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8374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2435962">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4071" TargetMode="External"/><Relationship Id="rId13" Type="http://schemas.openxmlformats.org/officeDocument/2006/relationships/hyperlink" Target="https://biblio-online.ru/bcode/4065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6107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01093" TargetMode="External"/><Relationship Id="rId5" Type="http://schemas.openxmlformats.org/officeDocument/2006/relationships/webSettings" Target="webSettings.xml"/><Relationship Id="rId15" Type="http://schemas.openxmlformats.org/officeDocument/2006/relationships/hyperlink" Target="http://fgosvo.ru" TargetMode="External"/><Relationship Id="rId10" Type="http://schemas.openxmlformats.org/officeDocument/2006/relationships/hyperlink" Target="http://www.iprbookshop.ru/39688.html" TargetMode="External"/><Relationship Id="rId4" Type="http://schemas.openxmlformats.org/officeDocument/2006/relationships/settings" Target="settings.xml"/><Relationship Id="rId9" Type="http://schemas.openxmlformats.org/officeDocument/2006/relationships/hyperlink" Target="https://www.biblio-online.ru/bcode/406758"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773C9-40B2-4727-892E-F61CED13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49029</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2031638</vt:i4>
      </vt:variant>
      <vt:variant>
        <vt:i4>15</vt:i4>
      </vt:variant>
      <vt:variant>
        <vt:i4>0</vt:i4>
      </vt:variant>
      <vt:variant>
        <vt:i4>5</vt:i4>
      </vt:variant>
      <vt:variant>
        <vt:lpwstr>https://biblio-online.ru/bcode/406586</vt:lpwstr>
      </vt:variant>
      <vt:variant>
        <vt:lpwstr/>
      </vt:variant>
      <vt:variant>
        <vt:i4>4259920</vt:i4>
      </vt:variant>
      <vt:variant>
        <vt:i4>12</vt:i4>
      </vt:variant>
      <vt:variant>
        <vt:i4>0</vt:i4>
      </vt:variant>
      <vt:variant>
        <vt:i4>5</vt:i4>
      </vt:variant>
      <vt:variant>
        <vt:lpwstr>http://www.iprbookshop.ru/61079.html</vt:lpwstr>
      </vt:variant>
      <vt:variant>
        <vt:lpwstr/>
      </vt:variant>
      <vt:variant>
        <vt:i4>1638419</vt:i4>
      </vt:variant>
      <vt:variant>
        <vt:i4>9</vt:i4>
      </vt:variant>
      <vt:variant>
        <vt:i4>0</vt:i4>
      </vt:variant>
      <vt:variant>
        <vt:i4>5</vt:i4>
      </vt:variant>
      <vt:variant>
        <vt:lpwstr>https://biblio-online.ru/bcode/401093</vt:lpwstr>
      </vt:variant>
      <vt:variant>
        <vt:lpwstr/>
      </vt:variant>
      <vt:variant>
        <vt:i4>4587602</vt:i4>
      </vt:variant>
      <vt:variant>
        <vt:i4>6</vt:i4>
      </vt:variant>
      <vt:variant>
        <vt:i4>0</vt:i4>
      </vt:variant>
      <vt:variant>
        <vt:i4>5</vt:i4>
      </vt:variant>
      <vt:variant>
        <vt:lpwstr>http://www.iprbookshop.ru/39688.html</vt:lpwstr>
      </vt:variant>
      <vt:variant>
        <vt:lpwstr/>
      </vt:variant>
      <vt:variant>
        <vt:i4>4915220</vt:i4>
      </vt:variant>
      <vt:variant>
        <vt:i4>3</vt:i4>
      </vt:variant>
      <vt:variant>
        <vt:i4>0</vt:i4>
      </vt:variant>
      <vt:variant>
        <vt:i4>5</vt:i4>
      </vt:variant>
      <vt:variant>
        <vt:lpwstr>https://www.biblio-online.ru/bcode/406758</vt:lpwstr>
      </vt:variant>
      <vt:variant>
        <vt:lpwstr/>
      </vt:variant>
      <vt:variant>
        <vt:i4>1376283</vt:i4>
      </vt:variant>
      <vt:variant>
        <vt:i4>0</vt:i4>
      </vt:variant>
      <vt:variant>
        <vt:i4>0</vt:i4>
      </vt:variant>
      <vt:variant>
        <vt:i4>5</vt:i4>
      </vt:variant>
      <vt:variant>
        <vt:lpwstr>https://biblio-online.ru/bcode/384071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11</cp:revision>
  <cp:lastPrinted>2017-07-18T08:32:00Z</cp:lastPrinted>
  <dcterms:created xsi:type="dcterms:W3CDTF">2021-01-16T14:54:00Z</dcterms:created>
  <dcterms:modified xsi:type="dcterms:W3CDTF">2023-06-05T06:43:00Z</dcterms:modified>
</cp:coreProperties>
</file>